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4D27" w14:textId="0B86F01B" w:rsidR="00C654C9" w:rsidRPr="00C64A1B" w:rsidRDefault="003C2E95" w:rsidP="00C64A1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2024-2025</w:t>
      </w:r>
      <w:r w:rsidR="00C654C9" w:rsidRPr="00C64A1B">
        <w:rPr>
          <w:rFonts w:ascii="Arial" w:hAnsi="Arial" w:cs="Arial"/>
          <w:b/>
          <w:sz w:val="28"/>
          <w:szCs w:val="28"/>
        </w:rPr>
        <w:t xml:space="preserve"> CYCLE CHANGE DUE DATES</w:t>
      </w:r>
    </w:p>
    <w:p w14:paraId="3275D3A7" w14:textId="36A0BC0F" w:rsidR="00C654C9" w:rsidRPr="00C654C9" w:rsidRDefault="00C654C9" w:rsidP="00C64A1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C654C9">
        <w:rPr>
          <w:rFonts w:ascii="Arial" w:hAnsi="Arial" w:cs="Arial"/>
          <w:b/>
          <w:i/>
          <w:sz w:val="20"/>
          <w:szCs w:val="20"/>
        </w:rPr>
        <w:t>(</w:t>
      </w:r>
      <w:proofErr w:type="gramStart"/>
      <w:r w:rsidRPr="00C654C9">
        <w:rPr>
          <w:rFonts w:ascii="Arial" w:hAnsi="Arial" w:cs="Arial"/>
          <w:b/>
          <w:i/>
          <w:sz w:val="20"/>
          <w:szCs w:val="20"/>
        </w:rPr>
        <w:t>as</w:t>
      </w:r>
      <w:proofErr w:type="gramEnd"/>
      <w:r w:rsidRPr="00C654C9">
        <w:rPr>
          <w:rFonts w:ascii="Arial" w:hAnsi="Arial" w:cs="Arial"/>
          <w:b/>
          <w:i/>
          <w:sz w:val="20"/>
          <w:szCs w:val="20"/>
        </w:rPr>
        <w:t xml:space="preserve"> per memo from </w:t>
      </w:r>
      <w:r w:rsidR="003C2E95">
        <w:rPr>
          <w:rFonts w:ascii="Arial" w:hAnsi="Arial" w:cs="Arial"/>
          <w:b/>
          <w:i/>
          <w:sz w:val="20"/>
          <w:szCs w:val="20"/>
        </w:rPr>
        <w:t>Janine Griffore</w:t>
      </w:r>
      <w:r w:rsidRPr="00C654C9">
        <w:rPr>
          <w:rFonts w:ascii="Arial" w:hAnsi="Arial" w:cs="Arial"/>
          <w:b/>
          <w:i/>
          <w:sz w:val="20"/>
          <w:szCs w:val="20"/>
        </w:rPr>
        <w:t xml:space="preserve"> </w:t>
      </w:r>
      <w:r w:rsidR="003C2E95">
        <w:rPr>
          <w:rFonts w:ascii="Arial" w:hAnsi="Arial" w:cs="Arial"/>
          <w:b/>
          <w:i/>
          <w:sz w:val="20"/>
          <w:szCs w:val="20"/>
        </w:rPr>
        <w:t>April 10 2024</w:t>
      </w:r>
      <w:r w:rsidRPr="00C654C9">
        <w:rPr>
          <w:rFonts w:ascii="Arial" w:hAnsi="Arial" w:cs="Arial"/>
          <w:b/>
          <w:i/>
          <w:sz w:val="20"/>
          <w:szCs w:val="20"/>
        </w:rPr>
        <w:t>)</w:t>
      </w:r>
    </w:p>
    <w:p w14:paraId="12B7C047" w14:textId="77777777" w:rsidR="00C654C9" w:rsidRDefault="00C654C9" w:rsidP="00AA272D">
      <w:pPr>
        <w:rPr>
          <w:rFonts w:ascii="Arial" w:hAnsi="Arial" w:cs="Arial"/>
        </w:rPr>
      </w:pPr>
    </w:p>
    <w:p w14:paraId="20D05AFA" w14:textId="296ADD1C" w:rsidR="006A7673" w:rsidRDefault="007D175E" w:rsidP="007D175E">
      <w:pPr>
        <w:rPr>
          <w:rFonts w:ascii="Arial" w:hAnsi="Arial" w:cs="Arial"/>
          <w:sz w:val="22"/>
          <w:szCs w:val="22"/>
        </w:rPr>
      </w:pPr>
      <w:r w:rsidRPr="007D175E">
        <w:rPr>
          <w:rFonts w:ascii="Arial" w:hAnsi="Arial" w:cs="Arial"/>
          <w:sz w:val="22"/>
          <w:szCs w:val="22"/>
        </w:rPr>
        <w:t xml:space="preserve">As in the past, it is essential that Regional Planning Teams follow an established protocol for SCWI contract changes for </w:t>
      </w:r>
      <w:r w:rsidR="003C2E95">
        <w:rPr>
          <w:rFonts w:ascii="Arial" w:hAnsi="Arial" w:cs="Arial"/>
          <w:sz w:val="22"/>
          <w:szCs w:val="22"/>
        </w:rPr>
        <w:t>2024-2025</w:t>
      </w:r>
      <w:r w:rsidRPr="007D175E">
        <w:rPr>
          <w:rFonts w:ascii="Arial" w:hAnsi="Arial" w:cs="Arial"/>
          <w:sz w:val="22"/>
          <w:szCs w:val="22"/>
        </w:rPr>
        <w:t>. This is also a requirement of the contract letter with each RPT.</w:t>
      </w:r>
    </w:p>
    <w:p w14:paraId="41825F81" w14:textId="139629A0" w:rsidR="007D175E" w:rsidRDefault="007D175E" w:rsidP="007D175E">
      <w:pPr>
        <w:rPr>
          <w:rFonts w:ascii="Arial" w:hAnsi="Arial" w:cs="Arial"/>
          <w:sz w:val="22"/>
          <w:szCs w:val="22"/>
        </w:rPr>
      </w:pPr>
      <w:r w:rsidRPr="007D175E">
        <w:rPr>
          <w:rFonts w:ascii="Arial" w:hAnsi="Arial" w:cs="Arial"/>
          <w:sz w:val="22"/>
          <w:szCs w:val="22"/>
        </w:rPr>
        <w:t>Contract Change Cycles align with the start of dual credit programs and the timelines for course code requests. The contract change process requires communication between board and college partners and careful tracking of student participant numbers and expenditures compared to approved funding</w:t>
      </w:r>
      <w:r w:rsidR="003C2E95">
        <w:rPr>
          <w:rFonts w:ascii="Arial" w:hAnsi="Arial" w:cs="Arial"/>
          <w:sz w:val="22"/>
          <w:szCs w:val="22"/>
        </w:rPr>
        <w:t>. Continuing the focus on moving seats and reducing surpluses will allow us to maximize student participation opportunities.</w:t>
      </w:r>
    </w:p>
    <w:p w14:paraId="138A01F5" w14:textId="77777777" w:rsidR="004A2045" w:rsidRPr="007D175E" w:rsidRDefault="004A2045" w:rsidP="007D175E">
      <w:pPr>
        <w:rPr>
          <w:rFonts w:ascii="Arial" w:hAnsi="Arial" w:cs="Arial"/>
          <w:sz w:val="22"/>
          <w:szCs w:val="22"/>
        </w:rPr>
      </w:pPr>
    </w:p>
    <w:tbl>
      <w:tblPr>
        <w:tblStyle w:val="TableGrid"/>
        <w:tblW w:w="9918" w:type="dxa"/>
        <w:tblLook w:val="04A0" w:firstRow="1" w:lastRow="0" w:firstColumn="1" w:lastColumn="0" w:noHBand="0" w:noVBand="1"/>
      </w:tblPr>
      <w:tblGrid>
        <w:gridCol w:w="751"/>
        <w:gridCol w:w="1938"/>
        <w:gridCol w:w="1816"/>
        <w:gridCol w:w="1727"/>
        <w:gridCol w:w="3686"/>
      </w:tblGrid>
      <w:tr w:rsidR="00845308" w14:paraId="024630D1" w14:textId="369BB96D" w:rsidTr="00DC3D66">
        <w:trPr>
          <w:trHeight w:val="659"/>
          <w:tblHeader/>
        </w:trPr>
        <w:tc>
          <w:tcPr>
            <w:tcW w:w="751" w:type="dxa"/>
            <w:shd w:val="clear" w:color="auto" w:fill="DAEEF3" w:themeFill="accent5" w:themeFillTint="33"/>
            <w:vAlign w:val="bottom"/>
          </w:tcPr>
          <w:p w14:paraId="33BC7E30" w14:textId="77777777" w:rsidR="00845308" w:rsidRPr="00C654C9" w:rsidRDefault="00845308" w:rsidP="00DC3D66">
            <w:pPr>
              <w:spacing w:before="240"/>
              <w:rPr>
                <w:rFonts w:ascii="Arial" w:hAnsi="Arial" w:cs="Arial"/>
                <w:sz w:val="20"/>
                <w:szCs w:val="20"/>
              </w:rPr>
            </w:pPr>
            <w:r w:rsidRPr="00C654C9">
              <w:rPr>
                <w:rFonts w:ascii="Arial" w:hAnsi="Arial" w:cs="Arial"/>
                <w:b/>
                <w:sz w:val="20"/>
                <w:szCs w:val="20"/>
              </w:rPr>
              <w:t>Cycle</w:t>
            </w:r>
          </w:p>
        </w:tc>
        <w:tc>
          <w:tcPr>
            <w:tcW w:w="1938" w:type="dxa"/>
            <w:shd w:val="clear" w:color="auto" w:fill="DAEEF3" w:themeFill="accent5" w:themeFillTint="33"/>
            <w:vAlign w:val="bottom"/>
          </w:tcPr>
          <w:p w14:paraId="6141D732" w14:textId="0B4585E9" w:rsidR="00845308" w:rsidRPr="00DC3D66" w:rsidRDefault="00845308" w:rsidP="00DC3D66">
            <w:pPr>
              <w:spacing w:before="240"/>
              <w:rPr>
                <w:rFonts w:ascii="Arial" w:hAnsi="Arial" w:cs="Arial"/>
                <w:b/>
              </w:rPr>
            </w:pPr>
            <w:r w:rsidRPr="00DC3D66">
              <w:rPr>
                <w:rFonts w:ascii="Arial" w:hAnsi="Arial" w:cs="Arial"/>
                <w:b/>
                <w:highlight w:val="yellow"/>
              </w:rPr>
              <w:t>DUE TO STEPHEN</w:t>
            </w:r>
          </w:p>
        </w:tc>
        <w:tc>
          <w:tcPr>
            <w:tcW w:w="1816" w:type="dxa"/>
            <w:shd w:val="clear" w:color="auto" w:fill="DAEEF3" w:themeFill="accent5" w:themeFillTint="33"/>
            <w:vAlign w:val="bottom"/>
          </w:tcPr>
          <w:p w14:paraId="35E97840" w14:textId="4A563F00" w:rsidR="00845308" w:rsidRPr="00C654C9" w:rsidRDefault="00845308" w:rsidP="00DC3D66">
            <w:pPr>
              <w:rPr>
                <w:rFonts w:ascii="Arial" w:hAnsi="Arial" w:cs="Arial"/>
                <w:sz w:val="20"/>
                <w:szCs w:val="20"/>
              </w:rPr>
            </w:pPr>
            <w:r>
              <w:rPr>
                <w:rFonts w:ascii="Arial" w:hAnsi="Arial" w:cs="Arial"/>
                <w:b/>
                <w:sz w:val="20"/>
                <w:szCs w:val="20"/>
              </w:rPr>
              <w:t>Due in EDCS by 1pm</w:t>
            </w:r>
          </w:p>
        </w:tc>
        <w:tc>
          <w:tcPr>
            <w:tcW w:w="1727" w:type="dxa"/>
            <w:shd w:val="clear" w:color="auto" w:fill="DAEEF3" w:themeFill="accent5" w:themeFillTint="33"/>
            <w:vAlign w:val="bottom"/>
          </w:tcPr>
          <w:p w14:paraId="58B6F5FB" w14:textId="77777777" w:rsidR="00845308" w:rsidRPr="00C654C9" w:rsidRDefault="00845308" w:rsidP="00DC3D66">
            <w:pPr>
              <w:rPr>
                <w:rFonts w:ascii="Arial" w:hAnsi="Arial" w:cs="Arial"/>
                <w:sz w:val="20"/>
                <w:szCs w:val="20"/>
              </w:rPr>
            </w:pPr>
            <w:r w:rsidRPr="00C654C9">
              <w:rPr>
                <w:rFonts w:ascii="Arial" w:hAnsi="Arial" w:cs="Arial"/>
                <w:b/>
                <w:sz w:val="20"/>
                <w:szCs w:val="20"/>
              </w:rPr>
              <w:t>Course Code Requests Due</w:t>
            </w:r>
          </w:p>
        </w:tc>
        <w:tc>
          <w:tcPr>
            <w:tcW w:w="3686" w:type="dxa"/>
            <w:shd w:val="clear" w:color="auto" w:fill="DAEEF3" w:themeFill="accent5" w:themeFillTint="33"/>
          </w:tcPr>
          <w:p w14:paraId="480FDCC8" w14:textId="77777777" w:rsidR="00DC3D66" w:rsidRDefault="00DC3D66" w:rsidP="00DC3D66">
            <w:pPr>
              <w:rPr>
                <w:rFonts w:ascii="Arial" w:hAnsi="Arial" w:cs="Arial"/>
                <w:b/>
                <w:sz w:val="20"/>
                <w:szCs w:val="20"/>
              </w:rPr>
            </w:pPr>
          </w:p>
          <w:p w14:paraId="0F254904" w14:textId="0EEA2811" w:rsidR="00845308" w:rsidRPr="00C654C9" w:rsidRDefault="00DC3D66" w:rsidP="00DC3D66">
            <w:pPr>
              <w:rPr>
                <w:rFonts w:ascii="Arial" w:hAnsi="Arial" w:cs="Arial"/>
                <w:b/>
                <w:sz w:val="20"/>
                <w:szCs w:val="20"/>
              </w:rPr>
            </w:pPr>
            <w:r>
              <w:rPr>
                <w:rFonts w:ascii="Arial" w:hAnsi="Arial" w:cs="Arial"/>
                <w:b/>
                <w:sz w:val="20"/>
                <w:szCs w:val="20"/>
              </w:rPr>
              <w:t>Notes</w:t>
            </w:r>
          </w:p>
        </w:tc>
      </w:tr>
      <w:tr w:rsidR="00845308" w:rsidRPr="00C64A1B" w14:paraId="5BC8047F" w14:textId="246EDDB2" w:rsidTr="00DC3D66">
        <w:trPr>
          <w:trHeight w:val="864"/>
        </w:trPr>
        <w:tc>
          <w:tcPr>
            <w:tcW w:w="751" w:type="dxa"/>
            <w:vAlign w:val="bottom"/>
          </w:tcPr>
          <w:p w14:paraId="323B8645" w14:textId="369D0EE2" w:rsidR="00845308" w:rsidRPr="00C64A1B" w:rsidRDefault="00845308" w:rsidP="00C7385C">
            <w:pPr>
              <w:spacing w:before="240"/>
              <w:rPr>
                <w:rFonts w:ascii="Arial" w:hAnsi="Arial" w:cs="Arial"/>
                <w:color w:val="000000"/>
                <w:sz w:val="22"/>
                <w:szCs w:val="22"/>
              </w:rPr>
            </w:pPr>
            <w:r w:rsidRPr="00C64A1B">
              <w:rPr>
                <w:rFonts w:ascii="Arial" w:hAnsi="Arial" w:cs="Arial"/>
                <w:color w:val="000000"/>
                <w:sz w:val="22"/>
                <w:szCs w:val="22"/>
              </w:rPr>
              <w:t>1A</w:t>
            </w:r>
          </w:p>
        </w:tc>
        <w:tc>
          <w:tcPr>
            <w:tcW w:w="1938" w:type="dxa"/>
            <w:vAlign w:val="bottom"/>
          </w:tcPr>
          <w:p w14:paraId="309AC7D4" w14:textId="6C152DCE" w:rsidR="00845308" w:rsidRPr="00DC3D66" w:rsidRDefault="00DC3D66" w:rsidP="00C7385C">
            <w:pPr>
              <w:spacing w:before="240"/>
              <w:rPr>
                <w:rFonts w:ascii="Arial" w:hAnsi="Arial" w:cs="Arial"/>
                <w:b/>
                <w:color w:val="000000"/>
                <w:sz w:val="28"/>
                <w:szCs w:val="28"/>
              </w:rPr>
            </w:pPr>
            <w:r w:rsidRPr="00DC3D66">
              <w:rPr>
                <w:rFonts w:ascii="Arial" w:hAnsi="Arial" w:cs="Arial"/>
                <w:b/>
                <w:color w:val="000000"/>
                <w:sz w:val="28"/>
                <w:szCs w:val="28"/>
              </w:rPr>
              <w:t>Feb 7 2024</w:t>
            </w:r>
          </w:p>
        </w:tc>
        <w:tc>
          <w:tcPr>
            <w:tcW w:w="1816" w:type="dxa"/>
            <w:vAlign w:val="bottom"/>
          </w:tcPr>
          <w:p w14:paraId="3CF0E3C9" w14:textId="14ADCB50" w:rsidR="00845308" w:rsidRPr="00C64A1B" w:rsidRDefault="00845308" w:rsidP="00C7385C">
            <w:pPr>
              <w:spacing w:before="240"/>
              <w:rPr>
                <w:rFonts w:ascii="Arial" w:hAnsi="Arial" w:cs="Arial"/>
                <w:color w:val="000000"/>
                <w:sz w:val="22"/>
                <w:szCs w:val="22"/>
              </w:rPr>
            </w:pPr>
            <w:r>
              <w:rPr>
                <w:rFonts w:ascii="Arial" w:hAnsi="Arial" w:cs="Arial"/>
                <w:color w:val="000000"/>
                <w:sz w:val="22"/>
                <w:szCs w:val="22"/>
              </w:rPr>
              <w:t>Feb 14 2024</w:t>
            </w:r>
          </w:p>
        </w:tc>
        <w:tc>
          <w:tcPr>
            <w:tcW w:w="1727" w:type="dxa"/>
            <w:tcBorders>
              <w:top w:val="single" w:sz="4" w:space="0" w:color="auto"/>
              <w:left w:val="single" w:sz="4" w:space="0" w:color="auto"/>
              <w:bottom w:val="single" w:sz="4" w:space="0" w:color="auto"/>
              <w:right w:val="single" w:sz="4" w:space="0" w:color="auto"/>
            </w:tcBorders>
            <w:vAlign w:val="bottom"/>
          </w:tcPr>
          <w:p w14:paraId="005F72B6" w14:textId="59B1022C" w:rsidR="00845308" w:rsidRPr="006A7673" w:rsidRDefault="00845308" w:rsidP="00C7385C">
            <w:pPr>
              <w:spacing w:before="240"/>
              <w:rPr>
                <w:rFonts w:ascii="Arial" w:hAnsi="Arial" w:cs="Arial"/>
                <w:color w:val="000000"/>
              </w:rPr>
            </w:pPr>
            <w:r>
              <w:rPr>
                <w:rFonts w:ascii="Arial" w:hAnsi="Arial" w:cs="Arial"/>
                <w:color w:val="000000"/>
              </w:rPr>
              <w:t>June 7 2024</w:t>
            </w:r>
          </w:p>
        </w:tc>
        <w:tc>
          <w:tcPr>
            <w:tcW w:w="3686" w:type="dxa"/>
            <w:tcBorders>
              <w:top w:val="single" w:sz="4" w:space="0" w:color="auto"/>
              <w:left w:val="single" w:sz="4" w:space="0" w:color="auto"/>
              <w:bottom w:val="single" w:sz="4" w:space="0" w:color="auto"/>
              <w:right w:val="single" w:sz="4" w:space="0" w:color="auto"/>
            </w:tcBorders>
          </w:tcPr>
          <w:p w14:paraId="4C3BB4D4" w14:textId="578A55D9" w:rsidR="00845308" w:rsidRPr="006A7673" w:rsidRDefault="00845308" w:rsidP="00C7385C">
            <w:pPr>
              <w:spacing w:before="240"/>
              <w:rPr>
                <w:rFonts w:ascii="Arial" w:hAnsi="Arial" w:cs="Arial"/>
                <w:color w:val="000000"/>
              </w:rPr>
            </w:pPr>
            <w:r>
              <w:rPr>
                <w:rFonts w:ascii="Arial" w:hAnsi="Arial" w:cs="Arial"/>
                <w:color w:val="000000"/>
              </w:rPr>
              <w:t>Initial plan for 24-25</w:t>
            </w:r>
          </w:p>
        </w:tc>
      </w:tr>
      <w:tr w:rsidR="00845308" w:rsidRPr="00C64A1B" w14:paraId="102858AA" w14:textId="29950794" w:rsidTr="00DC3D66">
        <w:trPr>
          <w:trHeight w:val="482"/>
        </w:trPr>
        <w:tc>
          <w:tcPr>
            <w:tcW w:w="751" w:type="dxa"/>
            <w:vAlign w:val="bottom"/>
          </w:tcPr>
          <w:p w14:paraId="320D716D" w14:textId="7E313BA0" w:rsidR="00845308" w:rsidRPr="00C64A1B" w:rsidRDefault="00845308" w:rsidP="00C7385C">
            <w:pPr>
              <w:spacing w:before="240"/>
              <w:rPr>
                <w:rFonts w:ascii="Arial" w:hAnsi="Arial" w:cs="Arial"/>
                <w:color w:val="000000"/>
                <w:sz w:val="22"/>
                <w:szCs w:val="22"/>
              </w:rPr>
            </w:pPr>
            <w:r w:rsidRPr="00C64A1B">
              <w:rPr>
                <w:rFonts w:ascii="Arial" w:hAnsi="Arial" w:cs="Arial"/>
                <w:color w:val="000000"/>
                <w:sz w:val="22"/>
                <w:szCs w:val="22"/>
              </w:rPr>
              <w:t>1B</w:t>
            </w:r>
          </w:p>
        </w:tc>
        <w:tc>
          <w:tcPr>
            <w:tcW w:w="1938" w:type="dxa"/>
            <w:vAlign w:val="bottom"/>
          </w:tcPr>
          <w:p w14:paraId="48C53C23" w14:textId="0E0EDE2E" w:rsidR="00845308" w:rsidRPr="00DC3D66" w:rsidRDefault="00DC3D66" w:rsidP="00C7385C">
            <w:pPr>
              <w:spacing w:before="240"/>
              <w:rPr>
                <w:rFonts w:ascii="Arial" w:hAnsi="Arial" w:cs="Arial"/>
                <w:b/>
                <w:color w:val="000000"/>
                <w:sz w:val="28"/>
                <w:szCs w:val="28"/>
              </w:rPr>
            </w:pPr>
            <w:r w:rsidRPr="00DC3D66">
              <w:rPr>
                <w:rFonts w:ascii="Arial" w:hAnsi="Arial" w:cs="Arial"/>
                <w:b/>
                <w:color w:val="000000"/>
                <w:sz w:val="28"/>
                <w:szCs w:val="28"/>
              </w:rPr>
              <w:t>June 5 2024</w:t>
            </w:r>
          </w:p>
        </w:tc>
        <w:tc>
          <w:tcPr>
            <w:tcW w:w="1816" w:type="dxa"/>
            <w:vAlign w:val="bottom"/>
          </w:tcPr>
          <w:p w14:paraId="51A0E6E0" w14:textId="67D23149" w:rsidR="00845308" w:rsidRPr="00C64A1B" w:rsidRDefault="00845308" w:rsidP="00C7385C">
            <w:pPr>
              <w:spacing w:before="240"/>
              <w:rPr>
                <w:rFonts w:ascii="Arial" w:hAnsi="Arial" w:cs="Arial"/>
                <w:color w:val="000000"/>
                <w:sz w:val="22"/>
                <w:szCs w:val="22"/>
              </w:rPr>
            </w:pPr>
            <w:r>
              <w:rPr>
                <w:rFonts w:ascii="Arial" w:hAnsi="Arial" w:cs="Arial"/>
                <w:color w:val="000000"/>
                <w:sz w:val="22"/>
                <w:szCs w:val="22"/>
              </w:rPr>
              <w:t>June 12 2024</w:t>
            </w:r>
          </w:p>
        </w:tc>
        <w:tc>
          <w:tcPr>
            <w:tcW w:w="1727" w:type="dxa"/>
            <w:tcBorders>
              <w:top w:val="single" w:sz="4" w:space="0" w:color="auto"/>
              <w:left w:val="single" w:sz="4" w:space="0" w:color="auto"/>
              <w:bottom w:val="single" w:sz="4" w:space="0" w:color="auto"/>
              <w:right w:val="single" w:sz="4" w:space="0" w:color="auto"/>
            </w:tcBorders>
            <w:vAlign w:val="bottom"/>
          </w:tcPr>
          <w:p w14:paraId="24C60940" w14:textId="6C1BDA23" w:rsidR="00845308" w:rsidRPr="006A7673" w:rsidRDefault="00845308" w:rsidP="00C7385C">
            <w:pPr>
              <w:spacing w:before="240"/>
              <w:rPr>
                <w:rFonts w:ascii="Arial" w:hAnsi="Arial" w:cs="Arial"/>
                <w:color w:val="000000"/>
              </w:rPr>
            </w:pPr>
            <w:r>
              <w:rPr>
                <w:rFonts w:ascii="Arial" w:hAnsi="Arial" w:cs="Arial"/>
                <w:color w:val="000000"/>
              </w:rPr>
              <w:t>Sept 13 2024</w:t>
            </w:r>
          </w:p>
        </w:tc>
        <w:tc>
          <w:tcPr>
            <w:tcW w:w="3686" w:type="dxa"/>
            <w:tcBorders>
              <w:top w:val="single" w:sz="4" w:space="0" w:color="auto"/>
              <w:left w:val="single" w:sz="4" w:space="0" w:color="auto"/>
              <w:bottom w:val="single" w:sz="4" w:space="0" w:color="auto"/>
              <w:right w:val="single" w:sz="4" w:space="0" w:color="auto"/>
            </w:tcBorders>
          </w:tcPr>
          <w:p w14:paraId="55507515" w14:textId="6BDE166A" w:rsidR="00845308" w:rsidRPr="006A7673" w:rsidRDefault="00845308" w:rsidP="00C7385C">
            <w:pPr>
              <w:spacing w:before="240"/>
              <w:rPr>
                <w:rFonts w:ascii="Arial" w:hAnsi="Arial" w:cs="Arial"/>
                <w:color w:val="000000"/>
              </w:rPr>
            </w:pPr>
            <w:r>
              <w:rPr>
                <w:rFonts w:ascii="Arial" w:hAnsi="Arial" w:cs="Arial"/>
                <w:color w:val="000000"/>
              </w:rPr>
              <w:t>Best plan for 24-25</w:t>
            </w:r>
          </w:p>
        </w:tc>
      </w:tr>
      <w:tr w:rsidR="00845308" w:rsidRPr="00C64A1B" w14:paraId="78A1C8E3" w14:textId="0AA888F0" w:rsidTr="00DC3D66">
        <w:trPr>
          <w:trHeight w:val="479"/>
        </w:trPr>
        <w:tc>
          <w:tcPr>
            <w:tcW w:w="751" w:type="dxa"/>
            <w:vAlign w:val="bottom"/>
          </w:tcPr>
          <w:p w14:paraId="23616D21" w14:textId="2E9922C6" w:rsidR="00845308" w:rsidRPr="00C64A1B" w:rsidRDefault="00845308" w:rsidP="00C7385C">
            <w:pPr>
              <w:spacing w:before="240"/>
              <w:jc w:val="both"/>
              <w:rPr>
                <w:rFonts w:ascii="Arial" w:hAnsi="Arial" w:cs="Arial"/>
                <w:sz w:val="22"/>
                <w:szCs w:val="22"/>
              </w:rPr>
            </w:pPr>
            <w:r w:rsidRPr="00C64A1B">
              <w:rPr>
                <w:rFonts w:ascii="Arial" w:hAnsi="Arial" w:cs="Arial"/>
                <w:color w:val="000000"/>
                <w:sz w:val="22"/>
                <w:szCs w:val="22"/>
              </w:rPr>
              <w:t>2</w:t>
            </w:r>
          </w:p>
        </w:tc>
        <w:tc>
          <w:tcPr>
            <w:tcW w:w="1938" w:type="dxa"/>
            <w:vAlign w:val="bottom"/>
          </w:tcPr>
          <w:p w14:paraId="6BA46187" w14:textId="4C03C1BF" w:rsidR="00845308" w:rsidRPr="00DC3D66" w:rsidRDefault="00DC3D66" w:rsidP="00C7385C">
            <w:pPr>
              <w:spacing w:before="240"/>
              <w:jc w:val="both"/>
              <w:rPr>
                <w:rFonts w:ascii="Arial" w:hAnsi="Arial" w:cs="Arial"/>
                <w:b/>
                <w:sz w:val="28"/>
                <w:szCs w:val="28"/>
              </w:rPr>
            </w:pPr>
            <w:r w:rsidRPr="00DC3D66">
              <w:rPr>
                <w:rFonts w:ascii="Arial" w:hAnsi="Arial" w:cs="Arial"/>
                <w:b/>
                <w:sz w:val="28"/>
                <w:szCs w:val="28"/>
              </w:rPr>
              <w:t>Sept 18 2024</w:t>
            </w:r>
          </w:p>
        </w:tc>
        <w:tc>
          <w:tcPr>
            <w:tcW w:w="1816" w:type="dxa"/>
            <w:vAlign w:val="bottom"/>
          </w:tcPr>
          <w:p w14:paraId="1C3E7061" w14:textId="7A66716E" w:rsidR="00845308" w:rsidRPr="00C64A1B" w:rsidRDefault="00845308" w:rsidP="00C7385C">
            <w:pPr>
              <w:spacing w:before="240"/>
              <w:jc w:val="both"/>
              <w:rPr>
                <w:rFonts w:ascii="Arial" w:hAnsi="Arial" w:cs="Arial"/>
                <w:sz w:val="22"/>
                <w:szCs w:val="22"/>
              </w:rPr>
            </w:pPr>
            <w:r>
              <w:rPr>
                <w:rFonts w:ascii="Arial" w:hAnsi="Arial" w:cs="Arial"/>
                <w:sz w:val="22"/>
                <w:szCs w:val="22"/>
              </w:rPr>
              <w:t>Sept 25 2024</w:t>
            </w:r>
          </w:p>
        </w:tc>
        <w:tc>
          <w:tcPr>
            <w:tcW w:w="1727" w:type="dxa"/>
            <w:tcBorders>
              <w:top w:val="single" w:sz="4" w:space="0" w:color="auto"/>
              <w:left w:val="single" w:sz="4" w:space="0" w:color="auto"/>
              <w:bottom w:val="single" w:sz="4" w:space="0" w:color="auto"/>
              <w:right w:val="single" w:sz="4" w:space="0" w:color="auto"/>
            </w:tcBorders>
            <w:vAlign w:val="bottom"/>
          </w:tcPr>
          <w:p w14:paraId="226A084A" w14:textId="05D6B08E" w:rsidR="00845308" w:rsidRPr="00C7385C" w:rsidRDefault="00845308" w:rsidP="00C7385C">
            <w:pPr>
              <w:spacing w:before="240"/>
              <w:jc w:val="both"/>
              <w:rPr>
                <w:rFonts w:ascii="Arial" w:hAnsi="Arial" w:cs="Arial"/>
                <w:sz w:val="22"/>
                <w:szCs w:val="22"/>
              </w:rPr>
            </w:pPr>
            <w:r>
              <w:rPr>
                <w:rFonts w:ascii="Arial" w:hAnsi="Arial" w:cs="Arial"/>
                <w:sz w:val="22"/>
                <w:szCs w:val="22"/>
              </w:rPr>
              <w:t>Nov 4 2024</w:t>
            </w:r>
          </w:p>
        </w:tc>
        <w:tc>
          <w:tcPr>
            <w:tcW w:w="3686" w:type="dxa"/>
            <w:tcBorders>
              <w:top w:val="single" w:sz="4" w:space="0" w:color="auto"/>
              <w:left w:val="single" w:sz="4" w:space="0" w:color="auto"/>
              <w:bottom w:val="single" w:sz="4" w:space="0" w:color="auto"/>
              <w:right w:val="single" w:sz="4" w:space="0" w:color="auto"/>
            </w:tcBorders>
          </w:tcPr>
          <w:p w14:paraId="7E9A1EA6" w14:textId="2088CEFF" w:rsidR="00845308" w:rsidRPr="00C7385C" w:rsidRDefault="00845308" w:rsidP="00C7385C">
            <w:pPr>
              <w:spacing w:before="240"/>
              <w:jc w:val="both"/>
              <w:rPr>
                <w:rFonts w:ascii="Arial" w:hAnsi="Arial" w:cs="Arial"/>
                <w:sz w:val="22"/>
                <w:szCs w:val="22"/>
              </w:rPr>
            </w:pPr>
            <w:r>
              <w:rPr>
                <w:rFonts w:ascii="Arial" w:hAnsi="Arial" w:cs="Arial"/>
                <w:sz w:val="22"/>
                <w:szCs w:val="22"/>
              </w:rPr>
              <w:t xml:space="preserve">Final request for </w:t>
            </w:r>
            <w:proofErr w:type="spellStart"/>
            <w:r>
              <w:rPr>
                <w:rFonts w:ascii="Arial" w:hAnsi="Arial" w:cs="Arial"/>
                <w:sz w:val="22"/>
                <w:szCs w:val="22"/>
              </w:rPr>
              <w:t>Sem</w:t>
            </w:r>
            <w:proofErr w:type="spellEnd"/>
            <w:r>
              <w:rPr>
                <w:rFonts w:ascii="Arial" w:hAnsi="Arial" w:cs="Arial"/>
                <w:sz w:val="22"/>
                <w:szCs w:val="22"/>
              </w:rPr>
              <w:t xml:space="preserve"> 1 DCs + </w:t>
            </w:r>
            <w:proofErr w:type="spellStart"/>
            <w:r>
              <w:rPr>
                <w:rFonts w:ascii="Arial" w:hAnsi="Arial" w:cs="Arial"/>
                <w:sz w:val="22"/>
                <w:szCs w:val="22"/>
              </w:rPr>
              <w:t>Sem</w:t>
            </w:r>
            <w:proofErr w:type="spellEnd"/>
            <w:r>
              <w:rPr>
                <w:rFonts w:ascii="Arial" w:hAnsi="Arial" w:cs="Arial"/>
                <w:sz w:val="22"/>
                <w:szCs w:val="22"/>
              </w:rPr>
              <w:t xml:space="preserve"> 2 course code requests</w:t>
            </w:r>
          </w:p>
        </w:tc>
      </w:tr>
      <w:tr w:rsidR="00845308" w:rsidRPr="00C64A1B" w14:paraId="2A494485" w14:textId="7996C0BC" w:rsidTr="00DC3D66">
        <w:tc>
          <w:tcPr>
            <w:tcW w:w="751" w:type="dxa"/>
            <w:vAlign w:val="bottom"/>
          </w:tcPr>
          <w:p w14:paraId="71A4ABFD" w14:textId="06CA978B" w:rsidR="00845308" w:rsidRPr="00C64A1B" w:rsidRDefault="00845308" w:rsidP="00C7385C">
            <w:pPr>
              <w:spacing w:before="240"/>
              <w:rPr>
                <w:rFonts w:ascii="Arial" w:hAnsi="Arial" w:cs="Arial"/>
                <w:sz w:val="22"/>
                <w:szCs w:val="22"/>
              </w:rPr>
            </w:pPr>
            <w:r w:rsidRPr="00C64A1B">
              <w:rPr>
                <w:rFonts w:ascii="Arial" w:hAnsi="Arial" w:cs="Arial"/>
                <w:color w:val="000000"/>
                <w:sz w:val="22"/>
                <w:szCs w:val="22"/>
              </w:rPr>
              <w:t>3</w:t>
            </w:r>
          </w:p>
        </w:tc>
        <w:tc>
          <w:tcPr>
            <w:tcW w:w="1938" w:type="dxa"/>
            <w:vAlign w:val="bottom"/>
          </w:tcPr>
          <w:p w14:paraId="55670F1B" w14:textId="3945AE8C" w:rsidR="00845308" w:rsidRPr="00DC3D66" w:rsidRDefault="00DC3D66" w:rsidP="00C7385C">
            <w:pPr>
              <w:spacing w:before="240"/>
              <w:rPr>
                <w:rFonts w:ascii="Arial" w:hAnsi="Arial" w:cs="Arial"/>
                <w:b/>
                <w:sz w:val="28"/>
                <w:szCs w:val="28"/>
              </w:rPr>
            </w:pPr>
            <w:r w:rsidRPr="00DC3D66">
              <w:rPr>
                <w:rFonts w:ascii="Arial" w:hAnsi="Arial" w:cs="Arial"/>
                <w:b/>
                <w:sz w:val="28"/>
                <w:szCs w:val="28"/>
              </w:rPr>
              <w:t>Dec 4 2024</w:t>
            </w:r>
          </w:p>
        </w:tc>
        <w:tc>
          <w:tcPr>
            <w:tcW w:w="1816" w:type="dxa"/>
            <w:vAlign w:val="bottom"/>
          </w:tcPr>
          <w:p w14:paraId="6DBB64EF" w14:textId="10F1CC01" w:rsidR="00845308" w:rsidRPr="00DC3D66" w:rsidRDefault="00845308" w:rsidP="00C7385C">
            <w:pPr>
              <w:spacing w:before="240"/>
              <w:rPr>
                <w:rFonts w:ascii="Arial" w:hAnsi="Arial" w:cs="Arial"/>
                <w:sz w:val="22"/>
                <w:szCs w:val="22"/>
              </w:rPr>
            </w:pPr>
            <w:r w:rsidRPr="00DC3D66">
              <w:rPr>
                <w:rFonts w:ascii="Arial" w:hAnsi="Arial" w:cs="Arial"/>
                <w:sz w:val="22"/>
                <w:szCs w:val="22"/>
              </w:rPr>
              <w:t>Dec 11 2024</w:t>
            </w:r>
          </w:p>
        </w:tc>
        <w:tc>
          <w:tcPr>
            <w:tcW w:w="1727" w:type="dxa"/>
            <w:tcBorders>
              <w:top w:val="single" w:sz="4" w:space="0" w:color="auto"/>
              <w:left w:val="single" w:sz="4" w:space="0" w:color="auto"/>
              <w:bottom w:val="single" w:sz="4" w:space="0" w:color="auto"/>
              <w:right w:val="single" w:sz="4" w:space="0" w:color="auto"/>
            </w:tcBorders>
            <w:vAlign w:val="bottom"/>
          </w:tcPr>
          <w:p w14:paraId="491C14C4" w14:textId="499005DB" w:rsidR="00845308" w:rsidRPr="00DC3D66" w:rsidRDefault="00845308" w:rsidP="00C7385C">
            <w:pPr>
              <w:spacing w:before="240"/>
              <w:rPr>
                <w:rFonts w:ascii="Arial" w:hAnsi="Arial" w:cs="Arial"/>
                <w:sz w:val="22"/>
                <w:szCs w:val="22"/>
              </w:rPr>
            </w:pPr>
            <w:r w:rsidRPr="00DC3D66">
              <w:rPr>
                <w:rFonts w:ascii="Arial" w:hAnsi="Arial" w:cs="Arial"/>
                <w:sz w:val="22"/>
                <w:szCs w:val="22"/>
              </w:rPr>
              <w:t>Dec 13 2024</w:t>
            </w:r>
          </w:p>
        </w:tc>
        <w:tc>
          <w:tcPr>
            <w:tcW w:w="3686" w:type="dxa"/>
            <w:tcBorders>
              <w:top w:val="single" w:sz="4" w:space="0" w:color="auto"/>
              <w:left w:val="single" w:sz="4" w:space="0" w:color="auto"/>
              <w:bottom w:val="single" w:sz="4" w:space="0" w:color="auto"/>
              <w:right w:val="single" w:sz="4" w:space="0" w:color="auto"/>
            </w:tcBorders>
          </w:tcPr>
          <w:p w14:paraId="276CE502" w14:textId="17A0DDEC" w:rsidR="00845308" w:rsidRPr="00DC3D66" w:rsidRDefault="00845308" w:rsidP="00C7385C">
            <w:pPr>
              <w:spacing w:before="240"/>
              <w:rPr>
                <w:rFonts w:ascii="Arial" w:hAnsi="Arial" w:cs="Arial"/>
                <w:sz w:val="22"/>
                <w:szCs w:val="22"/>
              </w:rPr>
            </w:pPr>
            <w:r w:rsidRPr="00DC3D66">
              <w:rPr>
                <w:rFonts w:ascii="Arial" w:hAnsi="Arial" w:cs="Arial"/>
                <w:sz w:val="22"/>
                <w:szCs w:val="22"/>
              </w:rPr>
              <w:t xml:space="preserve">Request for </w:t>
            </w:r>
            <w:proofErr w:type="spellStart"/>
            <w:r w:rsidRPr="00DC3D66">
              <w:rPr>
                <w:rFonts w:ascii="Arial" w:hAnsi="Arial" w:cs="Arial"/>
                <w:sz w:val="22"/>
                <w:szCs w:val="22"/>
              </w:rPr>
              <w:t>sem</w:t>
            </w:r>
            <w:proofErr w:type="spellEnd"/>
            <w:r w:rsidRPr="00DC3D66">
              <w:rPr>
                <w:rFonts w:ascii="Arial" w:hAnsi="Arial" w:cs="Arial"/>
                <w:sz w:val="22"/>
                <w:szCs w:val="22"/>
              </w:rPr>
              <w:t xml:space="preserve"> 2 DCs and Basis for 25-26</w:t>
            </w:r>
          </w:p>
        </w:tc>
      </w:tr>
      <w:tr w:rsidR="00845308" w:rsidRPr="00C64A1B" w14:paraId="1AAD51CB" w14:textId="179A492F" w:rsidTr="00DC3D66">
        <w:tc>
          <w:tcPr>
            <w:tcW w:w="751" w:type="dxa"/>
            <w:vAlign w:val="bottom"/>
          </w:tcPr>
          <w:p w14:paraId="57D66BBF" w14:textId="25246A64" w:rsidR="00845308" w:rsidRPr="00C64A1B" w:rsidRDefault="00845308" w:rsidP="00C7385C">
            <w:pPr>
              <w:spacing w:before="240"/>
              <w:rPr>
                <w:rFonts w:ascii="Arial" w:hAnsi="Arial" w:cs="Arial"/>
                <w:sz w:val="22"/>
                <w:szCs w:val="22"/>
              </w:rPr>
            </w:pPr>
            <w:r w:rsidRPr="00C64A1B">
              <w:rPr>
                <w:rFonts w:ascii="Arial" w:hAnsi="Arial" w:cs="Arial"/>
                <w:color w:val="000000"/>
                <w:sz w:val="22"/>
                <w:szCs w:val="22"/>
              </w:rPr>
              <w:t>4</w:t>
            </w:r>
          </w:p>
        </w:tc>
        <w:tc>
          <w:tcPr>
            <w:tcW w:w="1938" w:type="dxa"/>
            <w:vAlign w:val="bottom"/>
          </w:tcPr>
          <w:p w14:paraId="57F05886" w14:textId="75855EE8" w:rsidR="00845308" w:rsidRPr="00DC3D66" w:rsidRDefault="00DC3D66" w:rsidP="00C7385C">
            <w:pPr>
              <w:spacing w:before="240"/>
              <w:rPr>
                <w:rFonts w:ascii="Arial" w:hAnsi="Arial" w:cs="Arial"/>
                <w:b/>
                <w:sz w:val="28"/>
                <w:szCs w:val="28"/>
              </w:rPr>
            </w:pPr>
            <w:r w:rsidRPr="00DC3D66">
              <w:rPr>
                <w:rFonts w:ascii="Arial" w:hAnsi="Arial" w:cs="Arial"/>
                <w:b/>
                <w:sz w:val="28"/>
                <w:szCs w:val="28"/>
              </w:rPr>
              <w:t>Jan 22 2025</w:t>
            </w:r>
          </w:p>
        </w:tc>
        <w:tc>
          <w:tcPr>
            <w:tcW w:w="1816" w:type="dxa"/>
            <w:vAlign w:val="bottom"/>
          </w:tcPr>
          <w:p w14:paraId="3A80FA3A" w14:textId="77C055D0" w:rsidR="00845308" w:rsidRPr="00DC3D66" w:rsidRDefault="00845308" w:rsidP="00C7385C">
            <w:pPr>
              <w:spacing w:before="240"/>
              <w:rPr>
                <w:rFonts w:ascii="Arial" w:hAnsi="Arial" w:cs="Arial"/>
                <w:sz w:val="22"/>
                <w:szCs w:val="22"/>
              </w:rPr>
            </w:pPr>
            <w:r w:rsidRPr="00DC3D66">
              <w:rPr>
                <w:rFonts w:ascii="Arial" w:hAnsi="Arial" w:cs="Arial"/>
                <w:sz w:val="22"/>
                <w:szCs w:val="22"/>
              </w:rPr>
              <w:t>Jan 29 2025</w:t>
            </w:r>
          </w:p>
        </w:tc>
        <w:tc>
          <w:tcPr>
            <w:tcW w:w="1727" w:type="dxa"/>
            <w:tcBorders>
              <w:top w:val="single" w:sz="4" w:space="0" w:color="auto"/>
              <w:left w:val="single" w:sz="4" w:space="0" w:color="auto"/>
              <w:bottom w:val="single" w:sz="4" w:space="0" w:color="auto"/>
              <w:right w:val="single" w:sz="4" w:space="0" w:color="auto"/>
            </w:tcBorders>
            <w:vAlign w:val="bottom"/>
          </w:tcPr>
          <w:p w14:paraId="010C4BFB" w14:textId="3300CA04" w:rsidR="00845308" w:rsidRPr="00DC3D66" w:rsidRDefault="00845308" w:rsidP="00C7385C">
            <w:pPr>
              <w:spacing w:before="240"/>
              <w:rPr>
                <w:rFonts w:ascii="Arial" w:hAnsi="Arial" w:cs="Arial"/>
                <w:sz w:val="22"/>
                <w:szCs w:val="22"/>
              </w:rPr>
            </w:pPr>
            <w:r w:rsidRPr="00DC3D66">
              <w:rPr>
                <w:rFonts w:ascii="Arial" w:hAnsi="Arial" w:cs="Arial"/>
                <w:sz w:val="22"/>
                <w:szCs w:val="22"/>
              </w:rPr>
              <w:t>Feb 28 2025</w:t>
            </w:r>
          </w:p>
        </w:tc>
        <w:tc>
          <w:tcPr>
            <w:tcW w:w="3686" w:type="dxa"/>
            <w:tcBorders>
              <w:top w:val="single" w:sz="4" w:space="0" w:color="auto"/>
              <w:left w:val="single" w:sz="4" w:space="0" w:color="auto"/>
              <w:bottom w:val="single" w:sz="4" w:space="0" w:color="auto"/>
              <w:right w:val="single" w:sz="4" w:space="0" w:color="auto"/>
            </w:tcBorders>
          </w:tcPr>
          <w:p w14:paraId="14F6402E" w14:textId="458378E2" w:rsidR="00845308" w:rsidRPr="00DC3D66" w:rsidRDefault="00845308" w:rsidP="00C7385C">
            <w:pPr>
              <w:spacing w:before="240"/>
              <w:rPr>
                <w:rFonts w:ascii="Arial" w:hAnsi="Arial" w:cs="Arial"/>
                <w:sz w:val="22"/>
                <w:szCs w:val="22"/>
              </w:rPr>
            </w:pPr>
            <w:r w:rsidRPr="00DC3D66">
              <w:rPr>
                <w:rFonts w:ascii="Arial" w:hAnsi="Arial" w:cs="Arial"/>
                <w:sz w:val="22"/>
                <w:szCs w:val="22"/>
              </w:rPr>
              <w:t xml:space="preserve">May/June and summer course code </w:t>
            </w:r>
            <w:proofErr w:type="spellStart"/>
            <w:r w:rsidRPr="00DC3D66">
              <w:rPr>
                <w:rFonts w:ascii="Arial" w:hAnsi="Arial" w:cs="Arial"/>
                <w:sz w:val="22"/>
                <w:szCs w:val="22"/>
              </w:rPr>
              <w:t>requestgs</w:t>
            </w:r>
            <w:proofErr w:type="spellEnd"/>
          </w:p>
        </w:tc>
        <w:bookmarkStart w:id="0" w:name="_GoBack"/>
        <w:bookmarkEnd w:id="0"/>
      </w:tr>
      <w:tr w:rsidR="00845308" w:rsidRPr="00C64A1B" w14:paraId="01485741" w14:textId="4608EFB7" w:rsidTr="00DC3D66">
        <w:tc>
          <w:tcPr>
            <w:tcW w:w="751" w:type="dxa"/>
            <w:vAlign w:val="bottom"/>
          </w:tcPr>
          <w:p w14:paraId="062792BF" w14:textId="01124F54" w:rsidR="00845308" w:rsidRPr="00C64A1B" w:rsidRDefault="00845308" w:rsidP="00C7385C">
            <w:pPr>
              <w:spacing w:before="240"/>
              <w:rPr>
                <w:rFonts w:ascii="Arial" w:hAnsi="Arial" w:cs="Arial"/>
                <w:sz w:val="22"/>
                <w:szCs w:val="22"/>
              </w:rPr>
            </w:pPr>
            <w:r w:rsidRPr="00C64A1B">
              <w:rPr>
                <w:rFonts w:ascii="Arial" w:hAnsi="Arial" w:cs="Arial"/>
                <w:color w:val="000000"/>
                <w:sz w:val="22"/>
                <w:szCs w:val="22"/>
              </w:rPr>
              <w:t>5</w:t>
            </w:r>
          </w:p>
        </w:tc>
        <w:tc>
          <w:tcPr>
            <w:tcW w:w="1938" w:type="dxa"/>
            <w:vAlign w:val="bottom"/>
          </w:tcPr>
          <w:p w14:paraId="37354D21" w14:textId="03B69EDB" w:rsidR="00845308" w:rsidRPr="00DC3D66" w:rsidRDefault="00DC3D66" w:rsidP="00C7385C">
            <w:pPr>
              <w:spacing w:before="240"/>
              <w:rPr>
                <w:rFonts w:ascii="Arial" w:hAnsi="Arial" w:cs="Arial"/>
                <w:b/>
                <w:sz w:val="28"/>
                <w:szCs w:val="28"/>
              </w:rPr>
            </w:pPr>
            <w:r w:rsidRPr="00DC3D66">
              <w:rPr>
                <w:rFonts w:ascii="Arial" w:hAnsi="Arial" w:cs="Arial"/>
                <w:b/>
                <w:sz w:val="28"/>
                <w:szCs w:val="28"/>
              </w:rPr>
              <w:t>Mar 26 2025</w:t>
            </w:r>
          </w:p>
        </w:tc>
        <w:tc>
          <w:tcPr>
            <w:tcW w:w="1816" w:type="dxa"/>
            <w:vAlign w:val="bottom"/>
          </w:tcPr>
          <w:p w14:paraId="12DCB71E" w14:textId="28B9A90A" w:rsidR="00845308" w:rsidRPr="00DC3D66" w:rsidRDefault="00845308" w:rsidP="00C7385C">
            <w:pPr>
              <w:spacing w:before="240"/>
              <w:rPr>
                <w:rFonts w:ascii="Arial" w:hAnsi="Arial" w:cs="Arial"/>
                <w:sz w:val="22"/>
                <w:szCs w:val="22"/>
              </w:rPr>
            </w:pPr>
            <w:r w:rsidRPr="00DC3D66">
              <w:rPr>
                <w:rFonts w:ascii="Arial" w:hAnsi="Arial" w:cs="Arial"/>
                <w:sz w:val="22"/>
                <w:szCs w:val="22"/>
              </w:rPr>
              <w:t>Apr 2 2025</w:t>
            </w:r>
          </w:p>
        </w:tc>
        <w:tc>
          <w:tcPr>
            <w:tcW w:w="1727" w:type="dxa"/>
            <w:tcBorders>
              <w:top w:val="single" w:sz="4" w:space="0" w:color="auto"/>
              <w:left w:val="single" w:sz="4" w:space="0" w:color="auto"/>
              <w:bottom w:val="single" w:sz="4" w:space="0" w:color="auto"/>
              <w:right w:val="single" w:sz="4" w:space="0" w:color="auto"/>
            </w:tcBorders>
            <w:vAlign w:val="bottom"/>
          </w:tcPr>
          <w:p w14:paraId="3869C25B" w14:textId="1272BC0B" w:rsidR="00845308" w:rsidRPr="00DC3D66" w:rsidRDefault="00845308" w:rsidP="00C7385C">
            <w:pPr>
              <w:spacing w:before="240"/>
              <w:rPr>
                <w:rFonts w:ascii="Arial" w:hAnsi="Arial" w:cs="Arial"/>
                <w:sz w:val="22"/>
                <w:szCs w:val="22"/>
              </w:rPr>
            </w:pPr>
            <w:r w:rsidRPr="00DC3D66">
              <w:rPr>
                <w:rFonts w:ascii="Arial" w:hAnsi="Arial" w:cs="Arial"/>
                <w:sz w:val="22"/>
                <w:szCs w:val="22"/>
              </w:rPr>
              <w:t>May 2 2025</w:t>
            </w:r>
          </w:p>
        </w:tc>
        <w:tc>
          <w:tcPr>
            <w:tcW w:w="3686" w:type="dxa"/>
            <w:tcBorders>
              <w:top w:val="single" w:sz="4" w:space="0" w:color="auto"/>
              <w:left w:val="single" w:sz="4" w:space="0" w:color="auto"/>
              <w:bottom w:val="single" w:sz="4" w:space="0" w:color="auto"/>
              <w:right w:val="single" w:sz="4" w:space="0" w:color="auto"/>
            </w:tcBorders>
          </w:tcPr>
          <w:p w14:paraId="5FE11280" w14:textId="69F550B1" w:rsidR="00845308" w:rsidRPr="00DC3D66" w:rsidRDefault="00845308" w:rsidP="00C7385C">
            <w:pPr>
              <w:spacing w:before="240"/>
              <w:rPr>
                <w:rFonts w:ascii="Arial" w:hAnsi="Arial" w:cs="Arial"/>
                <w:sz w:val="22"/>
                <w:szCs w:val="22"/>
              </w:rPr>
            </w:pPr>
            <w:r w:rsidRPr="00DC3D66">
              <w:rPr>
                <w:rFonts w:ascii="Arial" w:hAnsi="Arial" w:cs="Arial"/>
                <w:sz w:val="22"/>
                <w:szCs w:val="22"/>
              </w:rPr>
              <w:t xml:space="preserve">Clean up </w:t>
            </w:r>
            <w:proofErr w:type="spellStart"/>
            <w:r w:rsidRPr="00DC3D66">
              <w:rPr>
                <w:rFonts w:ascii="Arial" w:hAnsi="Arial" w:cs="Arial"/>
                <w:sz w:val="22"/>
                <w:szCs w:val="22"/>
              </w:rPr>
              <w:t>sem</w:t>
            </w:r>
            <w:proofErr w:type="spellEnd"/>
            <w:r w:rsidRPr="00DC3D66">
              <w:rPr>
                <w:rFonts w:ascii="Arial" w:hAnsi="Arial" w:cs="Arial"/>
                <w:sz w:val="22"/>
                <w:szCs w:val="22"/>
              </w:rPr>
              <w:t xml:space="preserve"> 2 actual and shift seats to spring or summer.  Summer dual credit course code requests</w:t>
            </w:r>
          </w:p>
        </w:tc>
      </w:tr>
      <w:tr w:rsidR="00845308" w:rsidRPr="00C64A1B" w14:paraId="2B27B0BA" w14:textId="588F9C3A" w:rsidTr="00DC3D66">
        <w:tc>
          <w:tcPr>
            <w:tcW w:w="751" w:type="dxa"/>
            <w:vAlign w:val="bottom"/>
          </w:tcPr>
          <w:p w14:paraId="049E1218" w14:textId="2CB39F5F" w:rsidR="00845308" w:rsidRPr="00C64A1B" w:rsidRDefault="00845308" w:rsidP="00C7385C">
            <w:pPr>
              <w:spacing w:before="240"/>
              <w:rPr>
                <w:rFonts w:ascii="Arial" w:hAnsi="Arial" w:cs="Arial"/>
                <w:color w:val="000000"/>
                <w:sz w:val="22"/>
                <w:szCs w:val="22"/>
              </w:rPr>
            </w:pPr>
            <w:r w:rsidRPr="00C64A1B">
              <w:rPr>
                <w:rFonts w:ascii="Arial" w:hAnsi="Arial" w:cs="Arial"/>
                <w:color w:val="000000"/>
                <w:sz w:val="22"/>
                <w:szCs w:val="22"/>
              </w:rPr>
              <w:t>6</w:t>
            </w:r>
          </w:p>
        </w:tc>
        <w:tc>
          <w:tcPr>
            <w:tcW w:w="1938" w:type="dxa"/>
            <w:vAlign w:val="bottom"/>
          </w:tcPr>
          <w:p w14:paraId="3F28CEED" w14:textId="43120F57" w:rsidR="00845308" w:rsidRPr="00DC3D66" w:rsidRDefault="00DC3D66" w:rsidP="00C7385C">
            <w:pPr>
              <w:spacing w:before="240"/>
              <w:rPr>
                <w:rFonts w:ascii="Arial" w:hAnsi="Arial" w:cs="Arial"/>
                <w:b/>
                <w:color w:val="000000"/>
                <w:sz w:val="28"/>
                <w:szCs w:val="28"/>
              </w:rPr>
            </w:pPr>
            <w:r w:rsidRPr="00DC3D66">
              <w:rPr>
                <w:rFonts w:ascii="Arial" w:hAnsi="Arial" w:cs="Arial"/>
                <w:b/>
                <w:color w:val="000000"/>
                <w:sz w:val="28"/>
                <w:szCs w:val="28"/>
              </w:rPr>
              <w:t>May 21 2025</w:t>
            </w:r>
          </w:p>
        </w:tc>
        <w:tc>
          <w:tcPr>
            <w:tcW w:w="1816" w:type="dxa"/>
            <w:vAlign w:val="bottom"/>
          </w:tcPr>
          <w:p w14:paraId="1B973A62" w14:textId="591401F4" w:rsidR="00845308" w:rsidRPr="00C64A1B" w:rsidRDefault="00845308" w:rsidP="00C7385C">
            <w:pPr>
              <w:spacing w:before="240"/>
              <w:rPr>
                <w:rFonts w:ascii="Arial" w:hAnsi="Arial" w:cs="Arial"/>
                <w:color w:val="000000"/>
                <w:sz w:val="22"/>
                <w:szCs w:val="22"/>
              </w:rPr>
            </w:pPr>
            <w:r>
              <w:rPr>
                <w:rFonts w:ascii="Arial" w:hAnsi="Arial" w:cs="Arial"/>
                <w:color w:val="000000"/>
                <w:sz w:val="22"/>
                <w:szCs w:val="22"/>
              </w:rPr>
              <w:t>May 28 2025</w:t>
            </w:r>
          </w:p>
        </w:tc>
        <w:tc>
          <w:tcPr>
            <w:tcW w:w="1727" w:type="dxa"/>
            <w:tcBorders>
              <w:top w:val="single" w:sz="4" w:space="0" w:color="auto"/>
              <w:left w:val="single" w:sz="4" w:space="0" w:color="auto"/>
              <w:bottom w:val="single" w:sz="4" w:space="0" w:color="auto"/>
              <w:right w:val="single" w:sz="4" w:space="0" w:color="auto"/>
            </w:tcBorders>
            <w:vAlign w:val="bottom"/>
          </w:tcPr>
          <w:p w14:paraId="13A784BE" w14:textId="1CAC146C" w:rsidR="00845308" w:rsidRPr="00C7385C" w:rsidRDefault="00845308" w:rsidP="00C7385C">
            <w:pPr>
              <w:spacing w:before="240"/>
              <w:rPr>
                <w:rFonts w:ascii="Arial" w:hAnsi="Arial" w:cs="Arial"/>
                <w:color w:val="000000"/>
                <w:sz w:val="22"/>
                <w:szCs w:val="22"/>
              </w:rPr>
            </w:pPr>
            <w:r>
              <w:rPr>
                <w:rFonts w:ascii="Arial" w:hAnsi="Arial" w:cs="Arial"/>
                <w:color w:val="000000"/>
                <w:sz w:val="22"/>
                <w:szCs w:val="22"/>
              </w:rPr>
              <w:t>June 6 2025</w:t>
            </w:r>
          </w:p>
        </w:tc>
        <w:tc>
          <w:tcPr>
            <w:tcW w:w="3686" w:type="dxa"/>
            <w:tcBorders>
              <w:top w:val="single" w:sz="4" w:space="0" w:color="auto"/>
              <w:left w:val="single" w:sz="4" w:space="0" w:color="auto"/>
              <w:bottom w:val="single" w:sz="4" w:space="0" w:color="auto"/>
              <w:right w:val="single" w:sz="4" w:space="0" w:color="auto"/>
            </w:tcBorders>
          </w:tcPr>
          <w:p w14:paraId="18695436" w14:textId="00679999" w:rsidR="00845308" w:rsidRPr="00C7385C" w:rsidRDefault="00845308" w:rsidP="00C7385C">
            <w:pPr>
              <w:spacing w:before="240"/>
              <w:rPr>
                <w:rFonts w:ascii="Arial" w:hAnsi="Arial" w:cs="Arial"/>
                <w:color w:val="000000"/>
                <w:sz w:val="22"/>
                <w:szCs w:val="22"/>
              </w:rPr>
            </w:pPr>
            <w:r>
              <w:rPr>
                <w:rFonts w:ascii="Arial" w:hAnsi="Arial" w:cs="Arial"/>
                <w:color w:val="000000"/>
                <w:sz w:val="22"/>
                <w:szCs w:val="22"/>
              </w:rPr>
              <w:t>Final requests for summer school DCs</w:t>
            </w:r>
          </w:p>
        </w:tc>
      </w:tr>
    </w:tbl>
    <w:p w14:paraId="5BE005BF" w14:textId="77777777" w:rsidR="00F401F3" w:rsidRDefault="00F401F3" w:rsidP="00C7385C">
      <w:pPr>
        <w:rPr>
          <w:rFonts w:ascii="Arial" w:hAnsi="Arial" w:cs="Arial"/>
        </w:rPr>
      </w:pPr>
    </w:p>
    <w:p w14:paraId="199D24B0" w14:textId="77777777" w:rsidR="00AA272D" w:rsidRPr="00C7385C" w:rsidRDefault="00AA272D" w:rsidP="00C7385C">
      <w:pPr>
        <w:pStyle w:val="ListParagraph"/>
        <w:numPr>
          <w:ilvl w:val="0"/>
          <w:numId w:val="23"/>
        </w:numPr>
        <w:spacing w:before="200" w:after="200"/>
        <w:rPr>
          <w:rFonts w:ascii="Arial" w:hAnsi="Arial" w:cs="Arial"/>
          <w:sz w:val="20"/>
          <w:szCs w:val="20"/>
        </w:rPr>
      </w:pPr>
      <w:r w:rsidRPr="00C7385C">
        <w:rPr>
          <w:rFonts w:ascii="Arial" w:hAnsi="Arial" w:cs="Arial"/>
          <w:sz w:val="20"/>
          <w:szCs w:val="20"/>
        </w:rPr>
        <w:t xml:space="preserve">These contract change cycles </w:t>
      </w:r>
      <w:proofErr w:type="gramStart"/>
      <w:r w:rsidRPr="00C7385C">
        <w:rPr>
          <w:rFonts w:ascii="Arial" w:hAnsi="Arial" w:cs="Arial"/>
          <w:sz w:val="20"/>
          <w:szCs w:val="20"/>
        </w:rPr>
        <w:t>have been scheduled</w:t>
      </w:r>
      <w:proofErr w:type="gramEnd"/>
      <w:r w:rsidRPr="00C7385C">
        <w:rPr>
          <w:rFonts w:ascii="Arial" w:hAnsi="Arial" w:cs="Arial"/>
          <w:sz w:val="20"/>
          <w:szCs w:val="20"/>
        </w:rPr>
        <w:t xml:space="preserve"> to occur following both the day 10 count of numbers of students/course/program and the RPT conversations around what movement, if any, is possible. </w:t>
      </w:r>
    </w:p>
    <w:p w14:paraId="41F8F4F7" w14:textId="47646BAE" w:rsidR="00055DCA" w:rsidRPr="00C7385C" w:rsidRDefault="00AA272D" w:rsidP="00C7385C">
      <w:pPr>
        <w:pStyle w:val="ListParagraph"/>
        <w:numPr>
          <w:ilvl w:val="0"/>
          <w:numId w:val="23"/>
        </w:numPr>
        <w:spacing w:before="200" w:after="240"/>
        <w:rPr>
          <w:rFonts w:ascii="Arial" w:hAnsi="Arial" w:cs="Arial"/>
          <w:sz w:val="20"/>
          <w:szCs w:val="20"/>
        </w:rPr>
      </w:pPr>
      <w:r w:rsidRPr="00C7385C">
        <w:rPr>
          <w:rFonts w:ascii="Arial" w:hAnsi="Arial" w:cs="Arial"/>
          <w:sz w:val="20"/>
          <w:szCs w:val="20"/>
        </w:rPr>
        <w:t>There is a risk</w:t>
      </w:r>
      <w:r w:rsidR="00500699" w:rsidRPr="00C7385C">
        <w:rPr>
          <w:rFonts w:ascii="Arial" w:hAnsi="Arial" w:cs="Arial"/>
          <w:sz w:val="20"/>
          <w:szCs w:val="20"/>
        </w:rPr>
        <w:t xml:space="preserve"> if an R</w:t>
      </w:r>
      <w:r w:rsidR="000D1F7C" w:rsidRPr="00C7385C">
        <w:rPr>
          <w:rFonts w:ascii="Arial" w:hAnsi="Arial" w:cs="Arial"/>
          <w:sz w:val="20"/>
          <w:szCs w:val="20"/>
        </w:rPr>
        <w:t xml:space="preserve">PT puts students into programs </w:t>
      </w:r>
      <w:r w:rsidRPr="00C7385C">
        <w:rPr>
          <w:rFonts w:ascii="Arial" w:hAnsi="Arial" w:cs="Arial"/>
          <w:sz w:val="20"/>
          <w:szCs w:val="20"/>
        </w:rPr>
        <w:t xml:space="preserve">that </w:t>
      </w:r>
      <w:proofErr w:type="gramStart"/>
      <w:r w:rsidRPr="00C7385C">
        <w:rPr>
          <w:rFonts w:ascii="Arial" w:hAnsi="Arial" w:cs="Arial"/>
          <w:sz w:val="20"/>
          <w:szCs w:val="20"/>
        </w:rPr>
        <w:t>have not</w:t>
      </w:r>
      <w:r w:rsidR="000D1F7C" w:rsidRPr="00C7385C">
        <w:rPr>
          <w:rFonts w:ascii="Arial" w:hAnsi="Arial" w:cs="Arial"/>
          <w:sz w:val="20"/>
          <w:szCs w:val="20"/>
        </w:rPr>
        <w:t xml:space="preserve"> yet</w:t>
      </w:r>
      <w:r w:rsidR="00C90FD8" w:rsidRPr="00C7385C">
        <w:rPr>
          <w:rFonts w:ascii="Arial" w:hAnsi="Arial" w:cs="Arial"/>
          <w:sz w:val="20"/>
          <w:szCs w:val="20"/>
        </w:rPr>
        <w:t xml:space="preserve"> been approved</w:t>
      </w:r>
      <w:proofErr w:type="gramEnd"/>
      <w:r w:rsidR="00C90FD8" w:rsidRPr="00C7385C">
        <w:rPr>
          <w:rFonts w:ascii="Arial" w:hAnsi="Arial" w:cs="Arial"/>
          <w:sz w:val="20"/>
          <w:szCs w:val="20"/>
        </w:rPr>
        <w:t>. It is possible</w:t>
      </w:r>
      <w:r w:rsidRPr="00C7385C">
        <w:rPr>
          <w:rFonts w:ascii="Arial" w:hAnsi="Arial" w:cs="Arial"/>
          <w:sz w:val="20"/>
          <w:szCs w:val="20"/>
        </w:rPr>
        <w:t xml:space="preserve"> that changes </w:t>
      </w:r>
      <w:proofErr w:type="gramStart"/>
      <w:r w:rsidRPr="00C7385C">
        <w:rPr>
          <w:rFonts w:ascii="Arial" w:hAnsi="Arial" w:cs="Arial"/>
          <w:sz w:val="20"/>
          <w:szCs w:val="20"/>
        </w:rPr>
        <w:t>will not be approved</w:t>
      </w:r>
      <w:proofErr w:type="gramEnd"/>
      <w:r w:rsidRPr="00C7385C">
        <w:rPr>
          <w:rFonts w:ascii="Arial" w:hAnsi="Arial" w:cs="Arial"/>
          <w:sz w:val="20"/>
          <w:szCs w:val="20"/>
        </w:rPr>
        <w:t xml:space="preserve">, so securing approvals prior to the start of programs is critical. If, in rare cases, you need to make changes that do not align with the Contract Change Cycles, you must contact </w:t>
      </w:r>
      <w:r w:rsidR="003C2E95">
        <w:rPr>
          <w:rFonts w:ascii="Arial" w:hAnsi="Arial" w:cs="Arial"/>
          <w:sz w:val="20"/>
          <w:szCs w:val="20"/>
        </w:rPr>
        <w:t>Janine Griffore</w:t>
      </w:r>
      <w:r w:rsidRPr="00C7385C">
        <w:rPr>
          <w:rFonts w:ascii="Arial" w:hAnsi="Arial" w:cs="Arial"/>
          <w:sz w:val="20"/>
          <w:szCs w:val="20"/>
        </w:rPr>
        <w:t xml:space="preserve"> prior to the start of the program in order to get a tentative approval. Only changes between </w:t>
      </w:r>
      <w:r w:rsidR="00EA3D24" w:rsidRPr="00C7385C">
        <w:rPr>
          <w:rFonts w:ascii="Arial" w:hAnsi="Arial" w:cs="Arial"/>
          <w:sz w:val="20"/>
          <w:szCs w:val="20"/>
        </w:rPr>
        <w:t xml:space="preserve">currently approved </w:t>
      </w:r>
      <w:r w:rsidRPr="00C7385C">
        <w:rPr>
          <w:rFonts w:ascii="Arial" w:hAnsi="Arial" w:cs="Arial"/>
          <w:sz w:val="20"/>
          <w:szCs w:val="20"/>
        </w:rPr>
        <w:t xml:space="preserve">courses that are funding neutral and that are for the same target group for which the funding </w:t>
      </w:r>
      <w:proofErr w:type="gramStart"/>
      <w:r w:rsidRPr="00C7385C">
        <w:rPr>
          <w:rFonts w:ascii="Arial" w:hAnsi="Arial" w:cs="Arial"/>
          <w:sz w:val="20"/>
          <w:szCs w:val="20"/>
        </w:rPr>
        <w:t>was originally approved</w:t>
      </w:r>
      <w:proofErr w:type="gramEnd"/>
      <w:r w:rsidRPr="00C7385C">
        <w:rPr>
          <w:rFonts w:ascii="Arial" w:hAnsi="Arial" w:cs="Arial"/>
          <w:sz w:val="20"/>
          <w:szCs w:val="20"/>
        </w:rPr>
        <w:t xml:space="preserve"> can be made in this way. These changes will still need to </w:t>
      </w:r>
      <w:proofErr w:type="gramStart"/>
      <w:r w:rsidRPr="00C7385C">
        <w:rPr>
          <w:rFonts w:ascii="Arial" w:hAnsi="Arial" w:cs="Arial"/>
          <w:sz w:val="20"/>
          <w:szCs w:val="20"/>
        </w:rPr>
        <w:t>be made</w:t>
      </w:r>
      <w:proofErr w:type="gramEnd"/>
      <w:r w:rsidRPr="00C7385C">
        <w:rPr>
          <w:rFonts w:ascii="Arial" w:hAnsi="Arial" w:cs="Arial"/>
          <w:sz w:val="20"/>
          <w:szCs w:val="20"/>
        </w:rPr>
        <w:t xml:space="preserve"> in EDCS at the next contract change.</w:t>
      </w:r>
      <w:r w:rsidR="00055DCA" w:rsidRPr="00C7385C" w:rsidDel="00221693">
        <w:rPr>
          <w:rFonts w:ascii="Arial" w:hAnsi="Arial" w:cs="Arial"/>
          <w:sz w:val="20"/>
          <w:szCs w:val="20"/>
        </w:rPr>
        <w:t xml:space="preserve"> </w:t>
      </w:r>
    </w:p>
    <w:sectPr w:rsidR="00055DCA" w:rsidRPr="00C7385C" w:rsidSect="003B4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A9883" w14:textId="77777777" w:rsidR="00B73756" w:rsidRDefault="00B73756">
      <w:r>
        <w:separator/>
      </w:r>
    </w:p>
  </w:endnote>
  <w:endnote w:type="continuationSeparator" w:id="0">
    <w:p w14:paraId="0C9E008D" w14:textId="77777777" w:rsidR="00B73756" w:rsidRDefault="00B7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FA0C" w14:textId="77777777" w:rsidR="00392DC2" w:rsidRDefault="0039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485" w14:textId="3B029F75" w:rsidR="00CD7FA8" w:rsidRDefault="001C02A3" w:rsidP="00CD7FA8">
    <w:pPr>
      <w:pStyle w:val="Footer"/>
      <w:framePr w:wrap="auto" w:vAnchor="text" w:hAnchor="margin" w:xAlign="right" w:y="1"/>
      <w:rPr>
        <w:rStyle w:val="PageNumber"/>
      </w:rPr>
    </w:pPr>
    <w:r>
      <w:rPr>
        <w:rStyle w:val="PageNumber"/>
      </w:rPr>
      <w:fldChar w:fldCharType="begin"/>
    </w:r>
    <w:r w:rsidR="00CD7FA8">
      <w:rPr>
        <w:rStyle w:val="PageNumber"/>
      </w:rPr>
      <w:instrText xml:space="preserve">PAGE  </w:instrText>
    </w:r>
    <w:r>
      <w:rPr>
        <w:rStyle w:val="PageNumber"/>
      </w:rPr>
      <w:fldChar w:fldCharType="separate"/>
    </w:r>
    <w:r w:rsidR="00DC3D66">
      <w:rPr>
        <w:rStyle w:val="PageNumber"/>
        <w:noProof/>
      </w:rPr>
      <w:t>1</w:t>
    </w:r>
    <w:r>
      <w:rPr>
        <w:rStyle w:val="PageNumber"/>
      </w:rPr>
      <w:fldChar w:fldCharType="end"/>
    </w:r>
  </w:p>
  <w:p w14:paraId="30FE85C8" w14:textId="77777777" w:rsidR="00CD7FA8" w:rsidRDefault="00CD7FA8" w:rsidP="00CD7F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4CCB" w14:textId="77777777" w:rsidR="00392DC2" w:rsidRDefault="0039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35611" w14:textId="77777777" w:rsidR="00B73756" w:rsidRDefault="00B73756">
      <w:r>
        <w:separator/>
      </w:r>
    </w:p>
  </w:footnote>
  <w:footnote w:type="continuationSeparator" w:id="0">
    <w:p w14:paraId="22550C85" w14:textId="77777777" w:rsidR="00B73756" w:rsidRDefault="00B7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CA9" w14:textId="2396B672" w:rsidR="00392DC2" w:rsidRDefault="0039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0BBA" w14:textId="67E1E7F0" w:rsidR="00392DC2" w:rsidRDefault="0039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400C" w14:textId="65E1D434" w:rsidR="00392DC2" w:rsidRDefault="0039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D08"/>
    <w:multiLevelType w:val="hybridMultilevel"/>
    <w:tmpl w:val="95FEB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B10B5"/>
    <w:multiLevelType w:val="multilevel"/>
    <w:tmpl w:val="5F72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D3"/>
    <w:multiLevelType w:val="hybridMultilevel"/>
    <w:tmpl w:val="9468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4CAA"/>
    <w:multiLevelType w:val="hybridMultilevel"/>
    <w:tmpl w:val="6D8C0262"/>
    <w:lvl w:ilvl="0" w:tplc="883E3D26">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4" w15:restartNumberingAfterBreak="0">
    <w:nsid w:val="130C72CF"/>
    <w:multiLevelType w:val="hybridMultilevel"/>
    <w:tmpl w:val="946A15BE"/>
    <w:lvl w:ilvl="0" w:tplc="4A74CF34">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5" w15:restartNumberingAfterBreak="0">
    <w:nsid w:val="156D196B"/>
    <w:multiLevelType w:val="hybridMultilevel"/>
    <w:tmpl w:val="B41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95E8E"/>
    <w:multiLevelType w:val="hybridMultilevel"/>
    <w:tmpl w:val="8BB066C0"/>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BC101C8"/>
    <w:multiLevelType w:val="hybridMultilevel"/>
    <w:tmpl w:val="A782D2B6"/>
    <w:lvl w:ilvl="0" w:tplc="5D2A6BF2">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8" w15:restartNumberingAfterBreak="0">
    <w:nsid w:val="22F95C4D"/>
    <w:multiLevelType w:val="hybridMultilevel"/>
    <w:tmpl w:val="38022AEC"/>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4004964"/>
    <w:multiLevelType w:val="hybridMultilevel"/>
    <w:tmpl w:val="493E2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01171"/>
    <w:multiLevelType w:val="hybridMultilevel"/>
    <w:tmpl w:val="9AF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E2604"/>
    <w:multiLevelType w:val="hybridMultilevel"/>
    <w:tmpl w:val="6216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5D90"/>
    <w:multiLevelType w:val="hybridMultilevel"/>
    <w:tmpl w:val="701C7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E5472"/>
    <w:multiLevelType w:val="hybridMultilevel"/>
    <w:tmpl w:val="AF32B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E741F"/>
    <w:multiLevelType w:val="hybridMultilevel"/>
    <w:tmpl w:val="52F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14213"/>
    <w:multiLevelType w:val="hybridMultilevel"/>
    <w:tmpl w:val="2300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947DF8"/>
    <w:multiLevelType w:val="hybridMultilevel"/>
    <w:tmpl w:val="7F2E69AA"/>
    <w:lvl w:ilvl="0" w:tplc="BFB290A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57AA5"/>
    <w:multiLevelType w:val="hybridMultilevel"/>
    <w:tmpl w:val="B988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2D605A"/>
    <w:multiLevelType w:val="hybridMultilevel"/>
    <w:tmpl w:val="6152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9147D3"/>
    <w:multiLevelType w:val="hybridMultilevel"/>
    <w:tmpl w:val="763C5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3B2C65"/>
    <w:multiLevelType w:val="hybridMultilevel"/>
    <w:tmpl w:val="A4E8DF0C"/>
    <w:lvl w:ilvl="0" w:tplc="1009000F">
      <w:start w:val="1"/>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9F3884"/>
    <w:multiLevelType w:val="hybridMultilevel"/>
    <w:tmpl w:val="CD40968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7F01DD1"/>
    <w:multiLevelType w:val="hybridMultilevel"/>
    <w:tmpl w:val="26AE632C"/>
    <w:lvl w:ilvl="0" w:tplc="1D0EE904">
      <w:start w:val="1"/>
      <w:numFmt w:val="decimal"/>
      <w:lvlText w:val="%1."/>
      <w:lvlJc w:val="left"/>
      <w:pPr>
        <w:tabs>
          <w:tab w:val="num" w:pos="900"/>
        </w:tabs>
        <w:ind w:left="900" w:hanging="360"/>
      </w:pPr>
      <w:rPr>
        <w:rFonts w:cs="Times New Roman" w:hint="default"/>
        <w:color w:val="auto"/>
        <w:sz w:val="24"/>
        <w:szCs w:val="24"/>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7"/>
  </w:num>
  <w:num w:numId="4">
    <w:abstractNumId w:val="4"/>
  </w:num>
  <w:num w:numId="5">
    <w:abstractNumId w:val="5"/>
  </w:num>
  <w:num w:numId="6">
    <w:abstractNumId w:val="9"/>
  </w:num>
  <w:num w:numId="7">
    <w:abstractNumId w:val="2"/>
  </w:num>
  <w:num w:numId="8">
    <w:abstractNumId w:val="11"/>
  </w:num>
  <w:num w:numId="9">
    <w:abstractNumId w:val="17"/>
  </w:num>
  <w:num w:numId="10">
    <w:abstractNumId w:val="15"/>
  </w:num>
  <w:num w:numId="11">
    <w:abstractNumId w:val="8"/>
  </w:num>
  <w:num w:numId="12">
    <w:abstractNumId w:val="6"/>
  </w:num>
  <w:num w:numId="13">
    <w:abstractNumId w:val="20"/>
  </w:num>
  <w:num w:numId="14">
    <w:abstractNumId w:val="16"/>
  </w:num>
  <w:num w:numId="15">
    <w:abstractNumId w:val="18"/>
  </w:num>
  <w:num w:numId="16">
    <w:abstractNumId w:val="0"/>
  </w:num>
  <w:num w:numId="17">
    <w:abstractNumId w:val="21"/>
  </w:num>
  <w:num w:numId="18">
    <w:abstractNumId w:val="1"/>
  </w:num>
  <w:num w:numId="19">
    <w:abstractNumId w:val="1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350E8A-467A-4262-9D25-B8FCFC6C9EB0}"/>
    <w:docVar w:name="dgnword-eventsink" w:val="1033947768"/>
  </w:docVars>
  <w:rsids>
    <w:rsidRoot w:val="00AD2528"/>
    <w:rsid w:val="00010C48"/>
    <w:rsid w:val="0001425E"/>
    <w:rsid w:val="00033464"/>
    <w:rsid w:val="000345AF"/>
    <w:rsid w:val="0004727B"/>
    <w:rsid w:val="00055DCA"/>
    <w:rsid w:val="000618AF"/>
    <w:rsid w:val="00061A0D"/>
    <w:rsid w:val="000620D0"/>
    <w:rsid w:val="00093F35"/>
    <w:rsid w:val="000B6EF5"/>
    <w:rsid w:val="000D1F7C"/>
    <w:rsid w:val="000D5F2C"/>
    <w:rsid w:val="000F4D79"/>
    <w:rsid w:val="00146410"/>
    <w:rsid w:val="00165A4C"/>
    <w:rsid w:val="00186C5C"/>
    <w:rsid w:val="00193FFB"/>
    <w:rsid w:val="001B26B5"/>
    <w:rsid w:val="001B4454"/>
    <w:rsid w:val="001C02A3"/>
    <w:rsid w:val="001C314A"/>
    <w:rsid w:val="001D3B00"/>
    <w:rsid w:val="00214EED"/>
    <w:rsid w:val="00221693"/>
    <w:rsid w:val="00232E80"/>
    <w:rsid w:val="00234157"/>
    <w:rsid w:val="002431CE"/>
    <w:rsid w:val="00260851"/>
    <w:rsid w:val="002767ED"/>
    <w:rsid w:val="00281AF3"/>
    <w:rsid w:val="002B39DB"/>
    <w:rsid w:val="002C4E74"/>
    <w:rsid w:val="00306C35"/>
    <w:rsid w:val="0031051F"/>
    <w:rsid w:val="00331DF3"/>
    <w:rsid w:val="00337279"/>
    <w:rsid w:val="00346ECB"/>
    <w:rsid w:val="00363BE2"/>
    <w:rsid w:val="00366CA3"/>
    <w:rsid w:val="00377EB8"/>
    <w:rsid w:val="003869C0"/>
    <w:rsid w:val="003879B8"/>
    <w:rsid w:val="00392DC2"/>
    <w:rsid w:val="003B1DD2"/>
    <w:rsid w:val="003B425A"/>
    <w:rsid w:val="003C2E95"/>
    <w:rsid w:val="003F7B4D"/>
    <w:rsid w:val="004049B3"/>
    <w:rsid w:val="0040584F"/>
    <w:rsid w:val="00414EAF"/>
    <w:rsid w:val="004261B2"/>
    <w:rsid w:val="004875A5"/>
    <w:rsid w:val="004A2045"/>
    <w:rsid w:val="004B55B7"/>
    <w:rsid w:val="00500699"/>
    <w:rsid w:val="00516C5B"/>
    <w:rsid w:val="00561529"/>
    <w:rsid w:val="00581AA1"/>
    <w:rsid w:val="00583EB9"/>
    <w:rsid w:val="00591EF2"/>
    <w:rsid w:val="00596CD2"/>
    <w:rsid w:val="005B4ABA"/>
    <w:rsid w:val="005B71AF"/>
    <w:rsid w:val="005C212C"/>
    <w:rsid w:val="005D5889"/>
    <w:rsid w:val="0060102B"/>
    <w:rsid w:val="00616319"/>
    <w:rsid w:val="00620F73"/>
    <w:rsid w:val="00624B9E"/>
    <w:rsid w:val="00632C44"/>
    <w:rsid w:val="006403F1"/>
    <w:rsid w:val="00650408"/>
    <w:rsid w:val="006569D7"/>
    <w:rsid w:val="006649F4"/>
    <w:rsid w:val="006742CF"/>
    <w:rsid w:val="006801C7"/>
    <w:rsid w:val="006919F6"/>
    <w:rsid w:val="006A7673"/>
    <w:rsid w:val="006B06B9"/>
    <w:rsid w:val="00703BAF"/>
    <w:rsid w:val="00710100"/>
    <w:rsid w:val="00753C79"/>
    <w:rsid w:val="00756E2E"/>
    <w:rsid w:val="00761E59"/>
    <w:rsid w:val="00783943"/>
    <w:rsid w:val="007B641D"/>
    <w:rsid w:val="007D175E"/>
    <w:rsid w:val="00806E3C"/>
    <w:rsid w:val="00817561"/>
    <w:rsid w:val="008175FA"/>
    <w:rsid w:val="00830F83"/>
    <w:rsid w:val="00831A7C"/>
    <w:rsid w:val="00845308"/>
    <w:rsid w:val="00894BC0"/>
    <w:rsid w:val="008A7926"/>
    <w:rsid w:val="008B2E63"/>
    <w:rsid w:val="008C37A1"/>
    <w:rsid w:val="00913390"/>
    <w:rsid w:val="00913FDC"/>
    <w:rsid w:val="0091590C"/>
    <w:rsid w:val="00922CD0"/>
    <w:rsid w:val="0095217E"/>
    <w:rsid w:val="00973B11"/>
    <w:rsid w:val="00975A0B"/>
    <w:rsid w:val="00991259"/>
    <w:rsid w:val="009958D3"/>
    <w:rsid w:val="009B2424"/>
    <w:rsid w:val="009C141D"/>
    <w:rsid w:val="00A56052"/>
    <w:rsid w:val="00A6186C"/>
    <w:rsid w:val="00AA272D"/>
    <w:rsid w:val="00AA6DC1"/>
    <w:rsid w:val="00AB4E07"/>
    <w:rsid w:val="00AD2528"/>
    <w:rsid w:val="00AD34E2"/>
    <w:rsid w:val="00AE3479"/>
    <w:rsid w:val="00B018DA"/>
    <w:rsid w:val="00B03104"/>
    <w:rsid w:val="00B20129"/>
    <w:rsid w:val="00B2234E"/>
    <w:rsid w:val="00B42D80"/>
    <w:rsid w:val="00B60E51"/>
    <w:rsid w:val="00B63172"/>
    <w:rsid w:val="00B73756"/>
    <w:rsid w:val="00B748D1"/>
    <w:rsid w:val="00B90E6A"/>
    <w:rsid w:val="00BA56DF"/>
    <w:rsid w:val="00BB0C77"/>
    <w:rsid w:val="00C3106C"/>
    <w:rsid w:val="00C47C98"/>
    <w:rsid w:val="00C54FB7"/>
    <w:rsid w:val="00C64A1B"/>
    <w:rsid w:val="00C654C9"/>
    <w:rsid w:val="00C7055B"/>
    <w:rsid w:val="00C7385C"/>
    <w:rsid w:val="00C76B9C"/>
    <w:rsid w:val="00C90FD8"/>
    <w:rsid w:val="00CA284F"/>
    <w:rsid w:val="00CD41E2"/>
    <w:rsid w:val="00CD575D"/>
    <w:rsid w:val="00CD7D1A"/>
    <w:rsid w:val="00CD7FA8"/>
    <w:rsid w:val="00CF6B0D"/>
    <w:rsid w:val="00D10AA3"/>
    <w:rsid w:val="00D37F30"/>
    <w:rsid w:val="00D45F67"/>
    <w:rsid w:val="00D527A0"/>
    <w:rsid w:val="00D77E8C"/>
    <w:rsid w:val="00DC3D66"/>
    <w:rsid w:val="00DC508B"/>
    <w:rsid w:val="00DC7D89"/>
    <w:rsid w:val="00DF71F3"/>
    <w:rsid w:val="00E020EE"/>
    <w:rsid w:val="00E17EBB"/>
    <w:rsid w:val="00E31466"/>
    <w:rsid w:val="00E52636"/>
    <w:rsid w:val="00E739B7"/>
    <w:rsid w:val="00E839BE"/>
    <w:rsid w:val="00E872EA"/>
    <w:rsid w:val="00EA3D24"/>
    <w:rsid w:val="00EA7C9B"/>
    <w:rsid w:val="00EC01C8"/>
    <w:rsid w:val="00EC63A3"/>
    <w:rsid w:val="00EF0C21"/>
    <w:rsid w:val="00F17B29"/>
    <w:rsid w:val="00F401F3"/>
    <w:rsid w:val="00F74072"/>
    <w:rsid w:val="00F87774"/>
    <w:rsid w:val="00F95377"/>
    <w:rsid w:val="00F9789B"/>
    <w:rsid w:val="00FA14AE"/>
    <w:rsid w:val="00FB4A92"/>
    <w:rsid w:val="00FD05C0"/>
    <w:rsid w:val="00FD1B78"/>
    <w:rsid w:val="00FE4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BB4"/>
  <w15:docId w15:val="{5C109B30-3C51-4B7F-91AE-8F16037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83"/>
    <w:rPr>
      <w:sz w:val="24"/>
      <w:szCs w:val="24"/>
    </w:rPr>
  </w:style>
  <w:style w:type="paragraph" w:styleId="Heading1">
    <w:name w:val="heading 1"/>
    <w:basedOn w:val="Normal"/>
    <w:next w:val="Normal"/>
    <w:link w:val="Heading1Char"/>
    <w:qFormat/>
    <w:locked/>
    <w:rsid w:val="00CD4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E7374"/>
    <w:rPr>
      <w:rFonts w:cs="Times New Roman"/>
      <w:color w:val="0000FF"/>
      <w:u w:val="single"/>
    </w:rPr>
  </w:style>
  <w:style w:type="paragraph" w:styleId="Footer">
    <w:name w:val="footer"/>
    <w:basedOn w:val="Normal"/>
    <w:link w:val="FooterChar"/>
    <w:uiPriority w:val="99"/>
    <w:rsid w:val="00063D33"/>
    <w:pPr>
      <w:tabs>
        <w:tab w:val="center" w:pos="4320"/>
        <w:tab w:val="right" w:pos="8640"/>
      </w:tabs>
    </w:pPr>
  </w:style>
  <w:style w:type="character" w:customStyle="1" w:styleId="FooterChar">
    <w:name w:val="Footer Char"/>
    <w:link w:val="Footer"/>
    <w:uiPriority w:val="99"/>
    <w:semiHidden/>
    <w:locked/>
    <w:rsid w:val="009522F2"/>
    <w:rPr>
      <w:rFonts w:cs="Times New Roman"/>
      <w:sz w:val="24"/>
      <w:szCs w:val="24"/>
    </w:rPr>
  </w:style>
  <w:style w:type="character" w:styleId="PageNumber">
    <w:name w:val="page number"/>
    <w:uiPriority w:val="99"/>
    <w:rsid w:val="00063D33"/>
    <w:rPr>
      <w:rFonts w:cs="Times New Roman"/>
    </w:rPr>
  </w:style>
  <w:style w:type="paragraph" w:styleId="BalloonText">
    <w:name w:val="Balloon Text"/>
    <w:basedOn w:val="Normal"/>
    <w:link w:val="BalloonTextChar"/>
    <w:uiPriority w:val="99"/>
    <w:semiHidden/>
    <w:rsid w:val="007A5F1E"/>
    <w:rPr>
      <w:rFonts w:ascii="Tahoma" w:hAnsi="Tahoma"/>
      <w:sz w:val="16"/>
      <w:szCs w:val="16"/>
    </w:rPr>
  </w:style>
  <w:style w:type="character" w:customStyle="1" w:styleId="BalloonTextChar">
    <w:name w:val="Balloon Text Char"/>
    <w:link w:val="BalloonText"/>
    <w:uiPriority w:val="99"/>
    <w:locked/>
    <w:rsid w:val="007A5F1E"/>
    <w:rPr>
      <w:rFonts w:ascii="Tahoma" w:hAnsi="Tahoma" w:cs="Tahoma"/>
      <w:sz w:val="16"/>
      <w:szCs w:val="16"/>
    </w:rPr>
  </w:style>
  <w:style w:type="character" w:styleId="CommentReference">
    <w:name w:val="annotation reference"/>
    <w:uiPriority w:val="99"/>
    <w:semiHidden/>
    <w:rsid w:val="007F67FC"/>
    <w:rPr>
      <w:rFonts w:cs="Times New Roman"/>
      <w:sz w:val="16"/>
      <w:szCs w:val="16"/>
    </w:rPr>
  </w:style>
  <w:style w:type="paragraph" w:styleId="CommentText">
    <w:name w:val="annotation text"/>
    <w:basedOn w:val="Normal"/>
    <w:link w:val="CommentTextChar"/>
    <w:uiPriority w:val="99"/>
    <w:semiHidden/>
    <w:rsid w:val="007F67FC"/>
    <w:rPr>
      <w:sz w:val="20"/>
      <w:szCs w:val="20"/>
    </w:rPr>
  </w:style>
  <w:style w:type="character" w:customStyle="1" w:styleId="CommentTextChar">
    <w:name w:val="Comment Text Char"/>
    <w:link w:val="CommentText"/>
    <w:uiPriority w:val="99"/>
    <w:semiHidden/>
    <w:locked/>
    <w:rsid w:val="00B02E39"/>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rsid w:val="007F67FC"/>
    <w:rPr>
      <w:b/>
      <w:bCs/>
    </w:rPr>
  </w:style>
  <w:style w:type="character" w:customStyle="1" w:styleId="CommentSubjectChar">
    <w:name w:val="Comment Subject Char"/>
    <w:link w:val="CommentSubject"/>
    <w:uiPriority w:val="99"/>
    <w:semiHidden/>
    <w:locked/>
    <w:rsid w:val="00B02E39"/>
    <w:rPr>
      <w:rFonts w:cs="Times New Roman"/>
      <w:b/>
      <w:bCs/>
      <w:sz w:val="20"/>
      <w:szCs w:val="20"/>
      <w:lang w:val="en-CA" w:eastAsia="en-CA"/>
    </w:rPr>
  </w:style>
  <w:style w:type="paragraph" w:customStyle="1" w:styleId="msolistparagraph0">
    <w:name w:val="msolistparagraph"/>
    <w:basedOn w:val="Normal"/>
    <w:rsid w:val="00EE130E"/>
    <w:pPr>
      <w:spacing w:after="200" w:line="276" w:lineRule="auto"/>
      <w:ind w:left="720"/>
    </w:pPr>
    <w:rPr>
      <w:rFonts w:ascii="Calibri" w:eastAsia="MS Mincho" w:hAnsi="Calibri"/>
      <w:sz w:val="22"/>
      <w:szCs w:val="22"/>
      <w:lang w:eastAsia="ja-JP"/>
    </w:rPr>
  </w:style>
  <w:style w:type="paragraph" w:styleId="Header">
    <w:name w:val="header"/>
    <w:basedOn w:val="Normal"/>
    <w:rsid w:val="00C3106C"/>
    <w:pPr>
      <w:tabs>
        <w:tab w:val="center" w:pos="4320"/>
        <w:tab w:val="right" w:pos="8640"/>
      </w:tabs>
    </w:pPr>
  </w:style>
  <w:style w:type="paragraph" w:styleId="ListParagraph">
    <w:name w:val="List Paragraph"/>
    <w:basedOn w:val="Normal"/>
    <w:uiPriority w:val="34"/>
    <w:qFormat/>
    <w:rsid w:val="00D10AA3"/>
    <w:pPr>
      <w:ind w:left="720"/>
      <w:contextualSpacing/>
    </w:pPr>
  </w:style>
  <w:style w:type="paragraph" w:styleId="Revision">
    <w:name w:val="Revision"/>
    <w:hidden/>
    <w:uiPriority w:val="99"/>
    <w:semiHidden/>
    <w:rsid w:val="00756E2E"/>
    <w:rPr>
      <w:sz w:val="24"/>
      <w:szCs w:val="24"/>
    </w:rPr>
  </w:style>
  <w:style w:type="character" w:customStyle="1" w:styleId="Heading1Char">
    <w:name w:val="Heading 1 Char"/>
    <w:basedOn w:val="DefaultParagraphFont"/>
    <w:link w:val="Heading1"/>
    <w:rsid w:val="00CD41E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250">
      <w:marLeft w:val="0"/>
      <w:marRight w:val="0"/>
      <w:marTop w:val="0"/>
      <w:marBottom w:val="0"/>
      <w:divBdr>
        <w:top w:val="none" w:sz="0" w:space="0" w:color="auto"/>
        <w:left w:val="none" w:sz="0" w:space="0" w:color="auto"/>
        <w:bottom w:val="none" w:sz="0" w:space="0" w:color="auto"/>
        <w:right w:val="none" w:sz="0" w:space="0" w:color="auto"/>
      </w:divBdr>
      <w:divsChild>
        <w:div w:id="338385249">
          <w:marLeft w:val="0"/>
          <w:marRight w:val="0"/>
          <w:marTop w:val="0"/>
          <w:marBottom w:val="0"/>
          <w:divBdr>
            <w:top w:val="none" w:sz="0" w:space="0" w:color="auto"/>
            <w:left w:val="none" w:sz="0" w:space="0" w:color="auto"/>
            <w:bottom w:val="none" w:sz="0" w:space="0" w:color="auto"/>
            <w:right w:val="none" w:sz="0" w:space="0" w:color="auto"/>
          </w:divBdr>
        </w:div>
      </w:divsChild>
    </w:div>
    <w:div w:id="535774481">
      <w:bodyDiv w:val="1"/>
      <w:marLeft w:val="0"/>
      <w:marRight w:val="0"/>
      <w:marTop w:val="0"/>
      <w:marBottom w:val="0"/>
      <w:divBdr>
        <w:top w:val="none" w:sz="0" w:space="0" w:color="auto"/>
        <w:left w:val="none" w:sz="0" w:space="0" w:color="auto"/>
        <w:bottom w:val="none" w:sz="0" w:space="0" w:color="auto"/>
        <w:right w:val="none" w:sz="0" w:space="0" w:color="auto"/>
      </w:divBdr>
      <w:divsChild>
        <w:div w:id="1965260706">
          <w:marLeft w:val="0"/>
          <w:marRight w:val="0"/>
          <w:marTop w:val="0"/>
          <w:marBottom w:val="0"/>
          <w:divBdr>
            <w:top w:val="none" w:sz="0" w:space="0" w:color="auto"/>
            <w:left w:val="none" w:sz="0" w:space="0" w:color="auto"/>
            <w:bottom w:val="none" w:sz="0" w:space="0" w:color="auto"/>
            <w:right w:val="none" w:sz="0" w:space="0" w:color="auto"/>
          </w:divBdr>
        </w:div>
      </w:divsChild>
    </w:div>
    <w:div w:id="929503623">
      <w:bodyDiv w:val="1"/>
      <w:marLeft w:val="0"/>
      <w:marRight w:val="0"/>
      <w:marTop w:val="0"/>
      <w:marBottom w:val="0"/>
      <w:divBdr>
        <w:top w:val="none" w:sz="0" w:space="0" w:color="auto"/>
        <w:left w:val="none" w:sz="0" w:space="0" w:color="auto"/>
        <w:bottom w:val="none" w:sz="0" w:space="0" w:color="auto"/>
        <w:right w:val="none" w:sz="0" w:space="0" w:color="auto"/>
      </w:divBdr>
      <w:divsChild>
        <w:div w:id="193154542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4346359">
      <w:bodyDiv w:val="1"/>
      <w:marLeft w:val="0"/>
      <w:marRight w:val="0"/>
      <w:marTop w:val="0"/>
      <w:marBottom w:val="0"/>
      <w:divBdr>
        <w:top w:val="none" w:sz="0" w:space="0" w:color="auto"/>
        <w:left w:val="none" w:sz="0" w:space="0" w:color="auto"/>
        <w:bottom w:val="none" w:sz="0" w:space="0" w:color="auto"/>
        <w:right w:val="none" w:sz="0" w:space="0" w:color="auto"/>
      </w:divBdr>
    </w:div>
    <w:div w:id="20092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0C6DD-F60D-4B6A-86B2-0BF1BDD9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OSCA</Company>
  <LinksUpToDate>false</LinksUpToDate>
  <CharactersWithSpaces>2230</CharactersWithSpaces>
  <SharedDoc>false</SharedDoc>
  <HLinks>
    <vt:vector size="18" baseType="variant">
      <vt:variant>
        <vt:i4>7012352</vt:i4>
      </vt:variant>
      <vt:variant>
        <vt:i4>6</vt:i4>
      </vt:variant>
      <vt:variant>
        <vt:i4>0</vt:i4>
      </vt:variant>
      <vt:variant>
        <vt:i4>5</vt:i4>
      </vt:variant>
      <vt:variant>
        <vt:lpwstr>mailto:davidarmstrong@hurontel.on.ca</vt:lpwstr>
      </vt:variant>
      <vt:variant>
        <vt:lpwstr/>
      </vt:variant>
      <vt:variant>
        <vt:i4>2424897</vt:i4>
      </vt:variant>
      <vt:variant>
        <vt:i4>3</vt:i4>
      </vt:variant>
      <vt:variant>
        <vt:i4>0</vt:i4>
      </vt:variant>
      <vt:variant>
        <vt:i4>5</vt:i4>
      </vt:variant>
      <vt:variant>
        <vt:lpwstr>mailto:Lynn.Grittani@ontario.ca</vt:lpwstr>
      </vt:variant>
      <vt:variant>
        <vt:lpwstr/>
      </vt:variant>
      <vt:variant>
        <vt:i4>4259887</vt:i4>
      </vt:variant>
      <vt:variant>
        <vt:i4>0</vt:i4>
      </vt:variant>
      <vt:variant>
        <vt:i4>0</vt:i4>
      </vt:variant>
      <vt:variant>
        <vt:i4>5</vt:i4>
      </vt:variant>
      <vt:variant>
        <vt:lpwstr>mailto:Phil.Hedges@ontario.ca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David</dc:creator>
  <cp:lastModifiedBy>Adriana McDonough</cp:lastModifiedBy>
  <cp:revision>2</cp:revision>
  <cp:lastPrinted>2021-04-22T18:08:00Z</cp:lastPrinted>
  <dcterms:created xsi:type="dcterms:W3CDTF">2024-07-30T16:43:00Z</dcterms:created>
  <dcterms:modified xsi:type="dcterms:W3CDTF">2024-07-30T16:43:00Z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Lynn.Grittani@ontario.ca</vt:lpwstr>
  </property>
  <property fmtid="{D5CDD505-2E9C-101B-9397-08002B2CF9AE}" pid="5" name="MSIP_Label_034a106e-6316-442c-ad35-738afd673d2b_SetDate">
    <vt:lpwstr>2020-06-23T21:48:36.5207058Z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a12696f3-28f0-424f-841d-4bb2ebf9e23b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